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Off the southern coast of Milil'ea, glittering in sun light, lays a beautiful and deadly coral reef. Formed over eons of helgum infused sand, the reef defies explanation for its luminosity and color. Inhabited by native venomous creatures infused with helgum, the reef, while beautiful, is deadly for all who travel to see if. The porous nature of the reef plays hell with the ocean currents near the southern end of the continent, rendering them wildly unpredictable. It affects the weather, causing storms, like waves, to break over the reef, raining liquid helgum and water onto the reef.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Despite being a navigation hazard, and inaccessible for mining, it serves as another wonder of New Tython.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wildlife, as dangerous as it is, continues to tempt those for whom mining Helgum is less interesting than capturing prey which contain lumps of pure helgum. Valuable as the ore is, the risk to obtain large, purified quantities is sometimes worth it. As if it were not enough for the reef and its creatures to be infused with the material, the wrecks littering the area from the many ill fated fishing, poaching, and mining expeditions have begun to develop deposits of the reef sand. This only brings more trouble, and more homes for the creatures of Milil'ea.</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