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5" w:rsidRDefault="00A53FD8">
      <w:r>
        <w:t>Grand Cross with a pendant of archaic path</w:t>
      </w:r>
    </w:p>
    <w:p w:rsidR="00A53FD8" w:rsidRDefault="00A53FD8">
      <w:r>
        <w:t xml:space="preserve">Grand cross with a pendant of forbidden path </w:t>
      </w:r>
    </w:p>
    <w:p w:rsidR="00A53FD8" w:rsidRDefault="00A53FD8">
      <w:r>
        <w:t>Grand cross with a pendant of catalytic path</w:t>
      </w:r>
    </w:p>
    <w:p w:rsidR="00A53FD8" w:rsidRDefault="00A53FD8">
      <w:r>
        <w:t>Dark cross with Tungsten plating</w:t>
      </w:r>
      <w:bookmarkStart w:id="0" w:name="_GoBack"/>
      <w:bookmarkEnd w:id="0"/>
    </w:p>
    <w:sectPr w:rsidR="00A5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D8"/>
    <w:rsid w:val="00486919"/>
    <w:rsid w:val="00A53FD8"/>
    <w:rsid w:val="00B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2014-09-10T23:37:00Z</dcterms:created>
  <dcterms:modified xsi:type="dcterms:W3CDTF">2014-09-10T23:43:00Z</dcterms:modified>
</cp:coreProperties>
</file>