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1C" w:rsidRDefault="00AD78A6" w:rsidP="00AD78A6">
      <w:pPr>
        <w:ind w:firstLine="720"/>
      </w:pPr>
      <w:r>
        <w:rPr>
          <w:i/>
        </w:rPr>
        <w:t>The One Armed Scissor</w:t>
      </w:r>
      <w:r>
        <w:t>.  The name strikes fear into the hearts of criminals and scoundrels</w:t>
      </w:r>
      <w:r w:rsidR="00F26C65">
        <w:t xml:space="preserve">; or at least it used to.  The </w:t>
      </w:r>
      <w:r w:rsidR="00F26C65">
        <w:rPr>
          <w:i/>
        </w:rPr>
        <w:t>One Armed Scissor</w:t>
      </w:r>
      <w:r w:rsidR="00F26C65">
        <w:t xml:space="preserve"> is a highly modified assault transport which is currently owned by Andan Taldrya Marshall, Sith Warlord and Son of Taldryan</w:t>
      </w:r>
      <w:r w:rsidR="008F2BE8">
        <w:t>.  The ship was formerly owned by Taku Matsuki Taldrya and was transferred to Andan when Taku died during the Seventh Great Jedi War.</w:t>
      </w:r>
    </w:p>
    <w:p w:rsidR="00F26C65" w:rsidRDefault="00F26C65" w:rsidP="00F26C65">
      <w:r>
        <w:tab/>
        <w:t xml:space="preserve">The </w:t>
      </w:r>
      <w:r w:rsidR="008F2BE8">
        <w:t xml:space="preserve">early life of the </w:t>
      </w:r>
      <w:r w:rsidR="008F2BE8">
        <w:rPr>
          <w:i/>
        </w:rPr>
        <w:t>One Armed Scissor</w:t>
      </w:r>
      <w:r w:rsidR="008F2BE8">
        <w:t xml:space="preserve"> is not very interesting.  It saw action during the early years of the Galactic Rebellion but was eventually </w:t>
      </w:r>
      <w:r w:rsidR="00D35A9F">
        <w:t xml:space="preserve">decommissioned and sat rusting for quite a while.  </w:t>
      </w:r>
      <w:r w:rsidR="00EE6345">
        <w:t xml:space="preserve">Taku bought the ship when he began bounty hunting and restored it to its original condition.  Taku’s early bounty hunting career was limited to government-sponsored contracts which didn’t pay especially well, so he didn’t add any flashy upgrades at first.  </w:t>
      </w:r>
    </w:p>
    <w:p w:rsidR="009A7D97" w:rsidRDefault="009A7D97" w:rsidP="00F26C65">
      <w:r>
        <w:tab/>
      </w:r>
      <w:r w:rsidR="00DD056E">
        <w:t xml:space="preserve">He was never one to be content, however, and began to dabble in the world of private contracts before too long.  </w:t>
      </w:r>
      <w:r w:rsidR="00B85FD5">
        <w:t xml:space="preserve">Taku told people that he began to take the private contracts because they paid better, which they did.  However, he secretly began his extra-legal </w:t>
      </w:r>
      <w:r w:rsidR="005D6EF1">
        <w:t xml:space="preserve">side </w:t>
      </w:r>
      <w:r w:rsidR="00B85FD5">
        <w:t xml:space="preserve">work </w:t>
      </w:r>
      <w:r w:rsidR="005D6EF1">
        <w:t xml:space="preserve">for the thrill.  </w:t>
      </w:r>
      <w:r w:rsidR="00E62EB2">
        <w:t xml:space="preserve">Over time he began to hunt more dangerous targets who would put up more fight than your average bail jumper or petty criminal.  </w:t>
      </w:r>
      <w:r w:rsidR="00A546F9">
        <w:t>With the change in target, Taku had to spend a considerable amount of money upgrading his ship.</w:t>
      </w:r>
    </w:p>
    <w:p w:rsidR="00A546F9" w:rsidRDefault="00A546F9" w:rsidP="00F26C65">
      <w:r>
        <w:tab/>
        <w:t xml:space="preserve">The first of many upgrades was a reinforced prisoner cell.  In his early days he could simply attach stun cuffs to his target’s wrists and ankles to secure them for the ride back to where they were wanted, but he found out quickly that high value targets would put up considerably more of a fight and wouldn’t stop fighting when they were on board.  Taku’s cell gave him a place where he could securely hold dangerous </w:t>
      </w:r>
      <w:r w:rsidR="00036F12">
        <w:t>targets.</w:t>
      </w:r>
    </w:p>
    <w:p w:rsidR="00036F12" w:rsidRDefault="00036F12" w:rsidP="00F26C65">
      <w:r>
        <w:tab/>
        <w:t xml:space="preserve">Another early upgrade was the ion cannons.  The </w:t>
      </w:r>
      <w:r>
        <w:rPr>
          <w:i/>
        </w:rPr>
        <w:t>One Armed Scissor</w:t>
      </w:r>
      <w:r>
        <w:t xml:space="preserve"> was originally equipped with two ion cannons mounted under the cockpit which were adequate, but Taku wanted more.  </w:t>
      </w:r>
      <w:r w:rsidR="005278F1">
        <w:t>He retained the original ion cannons, but stripped the cores out and replaced them with high power versions which would deliver fifty percent more disabling power per shot.  With his upgraded ion cannons, Taku was able to disable his targets’ ships more quickly and decrease the chance of them escaping.</w:t>
      </w:r>
    </w:p>
    <w:p w:rsidR="005278F1" w:rsidRDefault="005278F1" w:rsidP="00F26C65">
      <w:r>
        <w:tab/>
        <w:t xml:space="preserve">The next upgrade was a set of </w:t>
      </w:r>
      <w:r w:rsidR="00ED11A6">
        <w:t xml:space="preserve">new </w:t>
      </w:r>
      <w:r>
        <w:t xml:space="preserve">Income engines which increased his </w:t>
      </w:r>
      <w:r w:rsidR="00ED11A6">
        <w:t>maximum speed from 64 MGLT to 70</w:t>
      </w:r>
      <w:r>
        <w:t xml:space="preserve"> MGLT</w:t>
      </w:r>
      <w:r w:rsidR="00ED11A6">
        <w:t xml:space="preserve"> and the acceleration from 8 to 14 MGLT per second.  Taku also swapped out the hyperdrives.  The original x.5 drive was moved to the backup drive and he installed a new x.25 hyperdrive as the primary unit.</w:t>
      </w:r>
    </w:p>
    <w:p w:rsidR="00ED11A6" w:rsidRDefault="00ED11A6" w:rsidP="00F26C65">
      <w:r>
        <w:tab/>
      </w:r>
      <w:r w:rsidR="00380C41">
        <w:t>After Taku joined the Dark Brotherhood, he made some minor modifications to the passenger compartment of the ship and added a medication room.</w:t>
      </w:r>
    </w:p>
    <w:p w:rsidR="00194D30" w:rsidRDefault="00380C41" w:rsidP="00F26C65">
      <w:r>
        <w:tab/>
        <w:t xml:space="preserve">After Taku’s untimely death in the Seventh Great Jedi War, all of Taku’s possessions were transferred to Andan Taldrya Marshall, including the </w:t>
      </w:r>
      <w:r>
        <w:rPr>
          <w:i/>
        </w:rPr>
        <w:t>One Armed Scissor</w:t>
      </w:r>
      <w:r>
        <w:t xml:space="preserve">.  Andan </w:t>
      </w:r>
      <w:r w:rsidR="003E3E38">
        <w:t xml:space="preserve">kept the ship more or less as Taku had it, only making some decorating changes.  </w:t>
      </w:r>
      <w:r w:rsidR="00C62AC8">
        <w:t>The biggest change that Andan made was painting the crest of Clan Taldryan on the ship’s hull.</w:t>
      </w:r>
    </w:p>
    <w:p w:rsidR="00194D30" w:rsidRPr="00194D30" w:rsidRDefault="00194D30" w:rsidP="00194D30">
      <w:pPr>
        <w:spacing w:after="0" w:line="272" w:lineRule="atLeast"/>
        <w:rPr>
          <w:rFonts w:ascii="Helvetica" w:eastAsia="Times New Roman" w:hAnsi="Helvetica" w:cs="Helvetica"/>
          <w:b/>
          <w:bCs/>
          <w:sz w:val="19"/>
          <w:szCs w:val="19"/>
        </w:rPr>
      </w:pPr>
      <w:r w:rsidRPr="00194D30">
        <w:rPr>
          <w:rFonts w:ascii="Helvetica" w:eastAsia="Times New Roman" w:hAnsi="Helvetica" w:cs="Helvetica"/>
          <w:b/>
          <w:bCs/>
          <w:sz w:val="19"/>
          <w:szCs w:val="19"/>
        </w:rPr>
        <w:lastRenderedPageBreak/>
        <w:t>Sith Warlord Andan Taldrya Marshall (Sith) /</w:t>
      </w:r>
      <w:r w:rsidRPr="00194D30">
        <w:rPr>
          <w:rFonts w:ascii="Helvetica" w:eastAsia="Times New Roman" w:hAnsi="Helvetica" w:cs="Helvetica"/>
          <w:b/>
          <w:bCs/>
          <w:sz w:val="19"/>
        </w:rPr>
        <w:t> </w:t>
      </w:r>
      <w:hyperlink r:id="rId4" w:history="1">
        <w:r w:rsidRPr="00194D30">
          <w:rPr>
            <w:rFonts w:ascii="Helvetica" w:eastAsia="Times New Roman" w:hAnsi="Helvetica" w:cs="Helvetica"/>
            <w:b/>
            <w:bCs/>
            <w:sz w:val="19"/>
          </w:rPr>
          <w:t xml:space="preserve">House </w:t>
        </w:r>
        <w:proofErr w:type="spellStart"/>
        <w:r w:rsidRPr="00194D30">
          <w:rPr>
            <w:rFonts w:ascii="Helvetica" w:eastAsia="Times New Roman" w:hAnsi="Helvetica" w:cs="Helvetica"/>
            <w:b/>
            <w:bCs/>
            <w:sz w:val="19"/>
          </w:rPr>
          <w:t>Ektrosis</w:t>
        </w:r>
        <w:proofErr w:type="spellEnd"/>
      </w:hyperlink>
      <w:r w:rsidRPr="00194D30">
        <w:rPr>
          <w:rFonts w:ascii="Helvetica" w:eastAsia="Times New Roman" w:hAnsi="Helvetica" w:cs="Helvetica"/>
          <w:b/>
          <w:bCs/>
          <w:sz w:val="19"/>
        </w:rPr>
        <w:t> </w:t>
      </w:r>
      <w:r w:rsidRPr="00194D30">
        <w:rPr>
          <w:rFonts w:ascii="Helvetica" w:eastAsia="Times New Roman" w:hAnsi="Helvetica" w:cs="Helvetica"/>
          <w:b/>
          <w:bCs/>
          <w:sz w:val="19"/>
          <w:szCs w:val="19"/>
        </w:rPr>
        <w:t>of</w:t>
      </w:r>
      <w:r w:rsidRPr="00194D30">
        <w:rPr>
          <w:rFonts w:ascii="Helvetica" w:eastAsia="Times New Roman" w:hAnsi="Helvetica" w:cs="Helvetica"/>
          <w:b/>
          <w:bCs/>
          <w:sz w:val="19"/>
        </w:rPr>
        <w:t> </w:t>
      </w:r>
      <w:hyperlink r:id="rId5" w:history="1">
        <w:r w:rsidRPr="00194D30">
          <w:rPr>
            <w:rFonts w:ascii="Helvetica" w:eastAsia="Times New Roman" w:hAnsi="Helvetica" w:cs="Helvetica"/>
            <w:b/>
            <w:bCs/>
            <w:sz w:val="19"/>
          </w:rPr>
          <w:t>Clan Taldryan</w:t>
        </w:r>
      </w:hyperlink>
      <w:r w:rsidRPr="00194D30">
        <w:rPr>
          <w:rFonts w:ascii="Helvetica" w:eastAsia="Times New Roman" w:hAnsi="Helvetica" w:cs="Helvetica"/>
          <w:b/>
          <w:bCs/>
          <w:sz w:val="19"/>
        </w:rPr>
        <w:t> </w:t>
      </w:r>
      <w:r w:rsidRPr="00194D30">
        <w:rPr>
          <w:rFonts w:ascii="Helvetica" w:eastAsia="Times New Roman" w:hAnsi="Helvetica" w:cs="Helvetica"/>
          <w:b/>
          <w:bCs/>
          <w:sz w:val="19"/>
          <w:szCs w:val="19"/>
        </w:rPr>
        <w:t>[SA: V]</w:t>
      </w:r>
    </w:p>
    <w:p w:rsidR="00194D30" w:rsidRPr="00194D30" w:rsidRDefault="00194D30" w:rsidP="00194D30">
      <w:pPr>
        <w:spacing w:after="0" w:line="240" w:lineRule="auto"/>
        <w:rPr>
          <w:rFonts w:ascii="Helvetica" w:eastAsia="Times New Roman" w:hAnsi="Helvetica" w:cs="Helvetica"/>
          <w:sz w:val="19"/>
          <w:szCs w:val="19"/>
        </w:rPr>
      </w:pPr>
      <w:r w:rsidRPr="00194D30">
        <w:rPr>
          <w:rFonts w:ascii="Helvetica" w:eastAsia="Times New Roman" w:hAnsi="Helvetica" w:cs="Helvetica"/>
          <w:sz w:val="19"/>
          <w:szCs w:val="19"/>
        </w:rPr>
        <w:t>SB / GCx2 / SCx5 / ACx2 / DCx13 / GN / SNx2 / BNx2 / Cr:1D-1R-3A-3S-6E-5T-2Q / CFx17 / CIx4 / DSSx2 / SI / LSx17 / SoLx2 / S:1Al-1C-4D-1Dk-5P-6U</w:t>
      </w:r>
    </w:p>
    <w:p w:rsidR="00194D30" w:rsidRPr="00194D30" w:rsidRDefault="00194D30" w:rsidP="00194D30">
      <w:pPr>
        <w:spacing w:after="0" w:line="240" w:lineRule="auto"/>
        <w:rPr>
          <w:rFonts w:ascii="Helvetica" w:eastAsia="Times New Roman" w:hAnsi="Helvetica" w:cs="Helvetica"/>
          <w:sz w:val="19"/>
          <w:szCs w:val="19"/>
        </w:rPr>
      </w:pPr>
      <w:r w:rsidRPr="00194D30">
        <w:rPr>
          <w:rFonts w:ascii="Helvetica" w:eastAsia="Times New Roman" w:hAnsi="Helvetica" w:cs="Helvetica"/>
          <w:sz w:val="19"/>
          <w:szCs w:val="19"/>
        </w:rPr>
        <w:t>{SA: MVC - MVF - MVL - MVPH}</w:t>
      </w:r>
    </w:p>
    <w:p w:rsidR="00194D30" w:rsidRPr="00380C41" w:rsidRDefault="00194D30" w:rsidP="00F26C65"/>
    <w:sectPr w:rsidR="00194D30" w:rsidRPr="00380C41" w:rsidSect="00386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D78A6"/>
    <w:rsid w:val="00036F12"/>
    <w:rsid w:val="00194D30"/>
    <w:rsid w:val="00380C41"/>
    <w:rsid w:val="0038641C"/>
    <w:rsid w:val="003E3E38"/>
    <w:rsid w:val="005278F1"/>
    <w:rsid w:val="005D6EF1"/>
    <w:rsid w:val="008F2BE8"/>
    <w:rsid w:val="009A7D97"/>
    <w:rsid w:val="00A546F9"/>
    <w:rsid w:val="00AD78A6"/>
    <w:rsid w:val="00B85FD5"/>
    <w:rsid w:val="00C62AC8"/>
    <w:rsid w:val="00D35A9F"/>
    <w:rsid w:val="00DD056E"/>
    <w:rsid w:val="00E62EB2"/>
    <w:rsid w:val="00ED11A6"/>
    <w:rsid w:val="00EE6345"/>
    <w:rsid w:val="00F26C65"/>
    <w:rsid w:val="00F96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4D30"/>
  </w:style>
  <w:style w:type="character" w:styleId="Hyperlink">
    <w:name w:val="Hyperlink"/>
    <w:basedOn w:val="DefaultParagraphFont"/>
    <w:uiPriority w:val="99"/>
    <w:semiHidden/>
    <w:unhideWhenUsed/>
    <w:rsid w:val="00194D30"/>
    <w:rPr>
      <w:color w:val="0000FF"/>
      <w:u w:val="single"/>
    </w:rPr>
  </w:style>
</w:styles>
</file>

<file path=word/webSettings.xml><?xml version="1.0" encoding="utf-8"?>
<w:webSettings xmlns:r="http://schemas.openxmlformats.org/officeDocument/2006/relationships" xmlns:w="http://schemas.openxmlformats.org/wordprocessingml/2006/main">
  <w:divs>
    <w:div w:id="45024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rkjedibrotherhood.com/units/taldryan" TargetMode="External"/><Relationship Id="rId4" Type="http://schemas.openxmlformats.org/officeDocument/2006/relationships/hyperlink" Target="https://www.darkjedibrotherhood.com/units/ektr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14</cp:revision>
  <dcterms:created xsi:type="dcterms:W3CDTF">2015-07-27T18:17:00Z</dcterms:created>
  <dcterms:modified xsi:type="dcterms:W3CDTF">2015-07-31T22:25:00Z</dcterms:modified>
</cp:coreProperties>
</file>