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Korroth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Jedi Ranger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Disciples of Baas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Satele Shan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Clan Odan-Urr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#8488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May the 4th: Aspect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Warrior Of The Wind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{{member}} is a warrior of the wind. The fight is wherever the currents of life take {{gender:him,her}}, the path or the ending are of little concern. {{gender:He,She}} lives for the rush of battle, the clash of wills, the dance along the razor-edge of life and death. There is little that could distract {{gender:him,her}} from this life-affirming thrill, nor does {{gender:he,she}} care much about the who or the why of the fight.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some onlookers this purity of intent is ultimate wisdom, to others it is glory-seeking, bloodthirstiness, venality and unscrupulousness.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