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666FE" w:rsidRDefault="009666FE">
      <w:pPr>
        <w:widowControl w:val="0"/>
        <w:spacing w:after="0" w:line="276" w:lineRule="auto"/>
      </w:pPr>
    </w:p>
    <w:tbl>
      <w:tblPr>
        <w:tblStyle w:val="a"/>
        <w:tblW w:w="10188" w:type="dxa"/>
        <w:tblInd w:w="-426" w:type="dxa"/>
        <w:tblLayout w:type="fixed"/>
        <w:tblLook w:val="0400" w:firstRow="0" w:lastRow="0" w:firstColumn="0" w:lastColumn="0" w:noHBand="0" w:noVBand="1"/>
      </w:tblPr>
      <w:tblGrid>
        <w:gridCol w:w="2037"/>
        <w:gridCol w:w="2716"/>
        <w:gridCol w:w="679"/>
        <w:gridCol w:w="2718"/>
        <w:gridCol w:w="2038"/>
      </w:tblGrid>
      <w:tr w:rsidR="009666FE">
        <w:trPr>
          <w:trHeight w:val="1320"/>
        </w:trPr>
        <w:tc>
          <w:tcPr>
            <w:tcW w:w="2037" w:type="dxa"/>
            <w:tcBorders>
              <w:top w:val="single" w:sz="5" w:space="0" w:color="000000"/>
              <w:left w:val="single" w:sz="5" w:space="0" w:color="000000"/>
              <w:bottom w:val="single" w:sz="5" w:space="0" w:color="000000"/>
              <w:right w:val="single" w:sz="5" w:space="0" w:color="000000"/>
            </w:tcBorders>
            <w:vAlign w:val="center"/>
          </w:tcPr>
          <w:p w:rsidR="009666FE" w:rsidRDefault="007214FF">
            <w:pPr>
              <w:ind w:left="104"/>
              <w:jc w:val="center"/>
            </w:pPr>
            <w:r>
              <w:rPr>
                <w:sz w:val="14"/>
                <w:szCs w:val="14"/>
              </w:rPr>
              <w:t>Headshot</w:t>
            </w:r>
          </w:p>
        </w:tc>
        <w:tc>
          <w:tcPr>
            <w:tcW w:w="6113" w:type="dxa"/>
            <w:gridSpan w:val="3"/>
            <w:tcBorders>
              <w:top w:val="single" w:sz="5" w:space="0" w:color="000000"/>
              <w:left w:val="single" w:sz="5" w:space="0" w:color="000000"/>
              <w:bottom w:val="single" w:sz="5" w:space="0" w:color="000000"/>
              <w:right w:val="single" w:sz="5" w:space="0" w:color="000000"/>
            </w:tcBorders>
            <w:vAlign w:val="bottom"/>
          </w:tcPr>
          <w:p w:rsidR="009666FE" w:rsidRDefault="00A26666">
            <w:pPr>
              <w:spacing w:after="35"/>
              <w:ind w:left="12"/>
            </w:pPr>
            <w:proofErr w:type="spellStart"/>
            <w:r>
              <w:rPr>
                <w:b/>
                <w:sz w:val="28"/>
                <w:szCs w:val="28"/>
              </w:rPr>
              <w:t>Bhaelgor</w:t>
            </w:r>
            <w:proofErr w:type="spellEnd"/>
            <w:r>
              <w:rPr>
                <w:b/>
                <w:sz w:val="28"/>
                <w:szCs w:val="28"/>
              </w:rPr>
              <w:t xml:space="preserve"> </w:t>
            </w:r>
            <w:proofErr w:type="spellStart"/>
            <w:r>
              <w:rPr>
                <w:b/>
                <w:sz w:val="28"/>
                <w:szCs w:val="28"/>
              </w:rPr>
              <w:t>Shearseam</w:t>
            </w:r>
            <w:proofErr w:type="spellEnd"/>
          </w:p>
          <w:p w:rsidR="009666FE" w:rsidRDefault="00164F96">
            <w:r>
              <w:t>Corsair</w:t>
            </w:r>
            <w:r w:rsidR="007214FF">
              <w:t xml:space="preserve">, </w:t>
            </w:r>
            <w:proofErr w:type="spellStart"/>
            <w:r w:rsidR="007214FF">
              <w:t>Equite</w:t>
            </w:r>
            <w:proofErr w:type="spellEnd"/>
            <w:r w:rsidR="008A74BA">
              <w:t xml:space="preserve"> 3</w:t>
            </w:r>
            <w:r w:rsidR="007214FF">
              <w:t xml:space="preserve">, </w:t>
            </w:r>
            <w:proofErr w:type="spellStart"/>
            <w:r w:rsidR="001A1DAB">
              <w:t>Vatali</w:t>
            </w:r>
            <w:proofErr w:type="spellEnd"/>
            <w:r w:rsidR="001A1DAB">
              <w:t xml:space="preserve"> Empire</w:t>
            </w:r>
          </w:p>
          <w:p w:rsidR="009666FE" w:rsidRDefault="00164F96">
            <w:r>
              <w:t>Grey Path</w:t>
            </w:r>
            <w:r w:rsidR="007214FF">
              <w:t xml:space="preserve">, </w:t>
            </w:r>
            <w:r>
              <w:t>Mercenary</w:t>
            </w:r>
            <w:r w:rsidR="007214FF">
              <w:t xml:space="preserve">, </w:t>
            </w:r>
            <w:r w:rsidR="002A1E62">
              <w:t>Infiltrator</w:t>
            </w:r>
          </w:p>
          <w:p w:rsidR="009666FE" w:rsidRDefault="00164F96">
            <w:proofErr w:type="spellStart"/>
            <w:r>
              <w:t>Sephi</w:t>
            </w:r>
            <w:proofErr w:type="spellEnd"/>
            <w:r>
              <w:t xml:space="preserve"> Male, </w:t>
            </w:r>
            <w:proofErr w:type="spellStart"/>
            <w:r w:rsidR="007214FF">
              <w:t>Ambi</w:t>
            </w:r>
            <w:proofErr w:type="spellEnd"/>
            <w:r w:rsidR="007214FF">
              <w:t>-Dexterous</w:t>
            </w:r>
          </w:p>
          <w:p w:rsidR="009666FE" w:rsidRDefault="00164F96" w:rsidP="00164F96">
            <w:r>
              <w:t>Height: 1.37m (4'6</w:t>
            </w:r>
            <w:r w:rsidR="007214FF">
              <w:t xml:space="preserve">"), Weight: </w:t>
            </w:r>
            <w:r>
              <w:t>65</w:t>
            </w:r>
            <w:r w:rsidR="007214FF">
              <w:t>kgs (</w:t>
            </w:r>
            <w:r>
              <w:t>145</w:t>
            </w:r>
            <w:r w:rsidR="007214FF">
              <w:t>lbs)</w:t>
            </w:r>
          </w:p>
        </w:tc>
        <w:tc>
          <w:tcPr>
            <w:tcW w:w="2038" w:type="dxa"/>
            <w:tcBorders>
              <w:top w:val="single" w:sz="5" w:space="0" w:color="000000"/>
              <w:left w:val="single" w:sz="5" w:space="0" w:color="000000"/>
              <w:bottom w:val="single" w:sz="5" w:space="0" w:color="000000"/>
              <w:right w:val="single" w:sz="5" w:space="0" w:color="000000"/>
            </w:tcBorders>
            <w:vAlign w:val="center"/>
          </w:tcPr>
          <w:p w:rsidR="009666FE" w:rsidRDefault="007214FF">
            <w:pPr>
              <w:ind w:left="102"/>
              <w:jc w:val="center"/>
            </w:pPr>
            <w:r>
              <w:rPr>
                <w:sz w:val="14"/>
                <w:szCs w:val="14"/>
              </w:rPr>
              <w:t>Saber</w:t>
            </w:r>
          </w:p>
        </w:tc>
      </w:tr>
      <w:tr w:rsidR="009666FE">
        <w:trPr>
          <w:trHeight w:val="360"/>
        </w:trPr>
        <w:tc>
          <w:tcPr>
            <w:tcW w:w="4753" w:type="dxa"/>
            <w:gridSpan w:val="2"/>
            <w:tcBorders>
              <w:top w:val="single" w:sz="5" w:space="0" w:color="000000"/>
              <w:left w:val="single" w:sz="5" w:space="0" w:color="000000"/>
              <w:bottom w:val="single" w:sz="5" w:space="0" w:color="000000"/>
              <w:right w:val="single" w:sz="5" w:space="0" w:color="000000"/>
            </w:tcBorders>
            <w:vAlign w:val="center"/>
          </w:tcPr>
          <w:p w:rsidR="009666FE" w:rsidRDefault="007214FF">
            <w:pPr>
              <w:ind w:left="5"/>
              <w:jc w:val="center"/>
            </w:pPr>
            <w:r>
              <w:rPr>
                <w:b/>
                <w:sz w:val="24"/>
                <w:szCs w:val="24"/>
              </w:rPr>
              <w:t>Physical Description</w:t>
            </w:r>
          </w:p>
        </w:tc>
        <w:tc>
          <w:tcPr>
            <w:tcW w:w="679" w:type="dxa"/>
            <w:vMerge w:val="restart"/>
            <w:tcBorders>
              <w:top w:val="nil"/>
              <w:left w:val="single" w:sz="5" w:space="0" w:color="000000"/>
              <w:bottom w:val="nil"/>
              <w:right w:val="single" w:sz="5" w:space="0" w:color="000000"/>
            </w:tcBorders>
          </w:tcPr>
          <w:p w:rsidR="009666FE" w:rsidRDefault="009666FE"/>
        </w:tc>
        <w:tc>
          <w:tcPr>
            <w:tcW w:w="4756" w:type="dxa"/>
            <w:gridSpan w:val="2"/>
            <w:tcBorders>
              <w:top w:val="single" w:sz="5" w:space="0" w:color="000000"/>
              <w:left w:val="single" w:sz="5" w:space="0" w:color="000000"/>
              <w:bottom w:val="single" w:sz="5" w:space="0" w:color="000000"/>
              <w:right w:val="single" w:sz="5" w:space="0" w:color="000000"/>
            </w:tcBorders>
            <w:vAlign w:val="center"/>
          </w:tcPr>
          <w:p w:rsidR="009666FE" w:rsidRDefault="007214FF">
            <w:pPr>
              <w:jc w:val="center"/>
            </w:pPr>
            <w:r>
              <w:rPr>
                <w:b/>
                <w:sz w:val="24"/>
                <w:szCs w:val="24"/>
              </w:rPr>
              <w:t>Preferred Weapons</w:t>
            </w:r>
          </w:p>
        </w:tc>
      </w:tr>
      <w:tr w:rsidR="009666FE">
        <w:trPr>
          <w:trHeight w:val="1520"/>
        </w:trPr>
        <w:tc>
          <w:tcPr>
            <w:tcW w:w="4753" w:type="dxa"/>
            <w:gridSpan w:val="2"/>
            <w:tcBorders>
              <w:top w:val="single" w:sz="5" w:space="0" w:color="000000"/>
              <w:left w:val="single" w:sz="5" w:space="0" w:color="000000"/>
              <w:bottom w:val="single" w:sz="5" w:space="0" w:color="000000"/>
              <w:right w:val="single" w:sz="5" w:space="0" w:color="000000"/>
            </w:tcBorders>
          </w:tcPr>
          <w:p w:rsidR="005E087D" w:rsidRDefault="00164F96">
            <w:proofErr w:type="spellStart"/>
            <w:r>
              <w:t>Bhaelgor</w:t>
            </w:r>
            <w:proofErr w:type="spellEnd"/>
            <w:r>
              <w:t xml:space="preserve"> </w:t>
            </w:r>
            <w:proofErr w:type="spellStart"/>
            <w:r>
              <w:t>Shearseam</w:t>
            </w:r>
            <w:proofErr w:type="spellEnd"/>
            <w:r>
              <w:t xml:space="preserve"> is a </w:t>
            </w:r>
            <w:proofErr w:type="spellStart"/>
            <w:r>
              <w:t>Sephi</w:t>
            </w:r>
            <w:proofErr w:type="spellEnd"/>
            <w:r>
              <w:t xml:space="preserve"> male suffering from </w:t>
            </w:r>
            <w:hyperlink r:id="rId4" w:history="1">
              <w:proofErr w:type="spellStart"/>
              <w:r w:rsidRPr="00425120">
                <w:rPr>
                  <w:rStyle w:val="Hyperlink"/>
                </w:rPr>
                <w:t>nanism</w:t>
              </w:r>
              <w:proofErr w:type="spellEnd"/>
            </w:hyperlink>
            <w:r>
              <w:t xml:space="preserve">. </w:t>
            </w:r>
            <w:r w:rsidR="005E087D">
              <w:t xml:space="preserve">Due to this genetic disorder he is significantly shorter, bulkier, and more muscular than other </w:t>
            </w:r>
            <w:proofErr w:type="spellStart"/>
            <w:r w:rsidR="005E087D">
              <w:t>sephi</w:t>
            </w:r>
            <w:proofErr w:type="spellEnd"/>
            <w:r>
              <w:t xml:space="preserve">. </w:t>
            </w:r>
            <w:r w:rsidR="005E087D">
              <w:t xml:space="preserve">His lavender skin is a crisscross of thickened scar tissue from repeated slashes from jagged rocks and underground </w:t>
            </w:r>
            <w:proofErr w:type="spellStart"/>
            <w:r w:rsidR="005E087D">
              <w:t>rockfalls</w:t>
            </w:r>
            <w:proofErr w:type="spellEnd"/>
            <w:r w:rsidR="005E087D">
              <w:t xml:space="preserve">. </w:t>
            </w:r>
          </w:p>
          <w:p w:rsidR="005E087D" w:rsidRDefault="005E087D"/>
          <w:p w:rsidR="009666FE" w:rsidRDefault="005E087D">
            <w:r>
              <w:t xml:space="preserve">His eyes are emerald green and his mid shoulder length hair, jet black. He does not follow the </w:t>
            </w:r>
            <w:proofErr w:type="spellStart"/>
            <w:r>
              <w:t>Sephi</w:t>
            </w:r>
            <w:proofErr w:type="spellEnd"/>
            <w:r>
              <w:t xml:space="preserve"> tradition of ornate designs with his hair and prefers to keep it up with a piece of </w:t>
            </w:r>
            <w:proofErr w:type="spellStart"/>
            <w:r>
              <w:t>synthleather</w:t>
            </w:r>
            <w:proofErr w:type="spellEnd"/>
            <w:r>
              <w:t xml:space="preserve"> that has only a few gems in it. His long fingers are gnarled from breaks and the skin tough from callouses. They are still surprisingly deft</w:t>
            </w:r>
            <w:r w:rsidR="00164F96">
              <w:t xml:space="preserve"> </w:t>
            </w:r>
            <w:r>
              <w:t>and strong enough to pry stone away from another.</w:t>
            </w:r>
          </w:p>
          <w:p w:rsidR="002B66FF" w:rsidRDefault="002B66FF"/>
        </w:tc>
        <w:tc>
          <w:tcPr>
            <w:tcW w:w="679" w:type="dxa"/>
            <w:vMerge/>
            <w:tcBorders>
              <w:top w:val="nil"/>
              <w:left w:val="single" w:sz="5" w:space="0" w:color="000000"/>
              <w:bottom w:val="nil"/>
              <w:right w:val="single" w:sz="5" w:space="0" w:color="000000"/>
            </w:tcBorders>
          </w:tcPr>
          <w:p w:rsidR="009666FE" w:rsidRDefault="009666FE"/>
        </w:tc>
        <w:tc>
          <w:tcPr>
            <w:tcW w:w="4756" w:type="dxa"/>
            <w:gridSpan w:val="2"/>
            <w:tcBorders>
              <w:top w:val="single" w:sz="5" w:space="0" w:color="000000"/>
              <w:left w:val="single" w:sz="5" w:space="0" w:color="000000"/>
              <w:bottom w:val="single" w:sz="5" w:space="0" w:color="000000"/>
              <w:right w:val="single" w:sz="5" w:space="0" w:color="000000"/>
            </w:tcBorders>
          </w:tcPr>
          <w:p w:rsidR="009666FE" w:rsidRDefault="002B66FF" w:rsidP="00425120">
            <w:proofErr w:type="spellStart"/>
            <w:r>
              <w:t>D</w:t>
            </w:r>
            <w:r w:rsidR="005E087D">
              <w:t>urasteel</w:t>
            </w:r>
            <w:proofErr w:type="spellEnd"/>
            <w:r w:rsidR="005E087D">
              <w:t xml:space="preserve"> mining pick</w:t>
            </w:r>
            <w:r>
              <w:t>, DL-44 blaster pistol</w:t>
            </w:r>
            <w:r w:rsidR="00425120">
              <w:t xml:space="preserve">, </w:t>
            </w:r>
            <w:hyperlink r:id="rId5" w:history="1">
              <w:r w:rsidR="00425120" w:rsidRPr="00425120">
                <w:rPr>
                  <w:rStyle w:val="Hyperlink"/>
                </w:rPr>
                <w:t>Laser Drill</w:t>
              </w:r>
            </w:hyperlink>
            <w:r w:rsidR="00CA65DA">
              <w:t>, vibroblade</w:t>
            </w:r>
            <w:bookmarkStart w:id="0" w:name="_GoBack"/>
            <w:bookmarkEnd w:id="0"/>
          </w:p>
        </w:tc>
      </w:tr>
      <w:tr w:rsidR="009666FE">
        <w:trPr>
          <w:trHeight w:val="360"/>
        </w:trPr>
        <w:tc>
          <w:tcPr>
            <w:tcW w:w="10188" w:type="dxa"/>
            <w:gridSpan w:val="5"/>
            <w:tcBorders>
              <w:top w:val="single" w:sz="5" w:space="0" w:color="000000"/>
              <w:left w:val="single" w:sz="5" w:space="0" w:color="000000"/>
              <w:bottom w:val="single" w:sz="5" w:space="0" w:color="000000"/>
              <w:right w:val="single" w:sz="5" w:space="0" w:color="000000"/>
            </w:tcBorders>
            <w:vAlign w:val="center"/>
          </w:tcPr>
          <w:p w:rsidR="009666FE" w:rsidRDefault="007214FF">
            <w:pPr>
              <w:ind w:right="7"/>
              <w:jc w:val="center"/>
            </w:pPr>
            <w:r>
              <w:rPr>
                <w:b/>
                <w:sz w:val="24"/>
                <w:szCs w:val="24"/>
              </w:rPr>
              <w:t>General Aspects</w:t>
            </w:r>
          </w:p>
        </w:tc>
      </w:tr>
      <w:tr w:rsidR="009666FE">
        <w:trPr>
          <w:trHeight w:val="1120"/>
        </w:trPr>
        <w:tc>
          <w:tcPr>
            <w:tcW w:w="4753" w:type="dxa"/>
            <w:gridSpan w:val="2"/>
            <w:tcBorders>
              <w:top w:val="single" w:sz="5" w:space="0" w:color="000000"/>
              <w:left w:val="single" w:sz="5" w:space="0" w:color="000000"/>
              <w:bottom w:val="single" w:sz="5" w:space="0" w:color="000000"/>
              <w:right w:val="single" w:sz="5" w:space="0" w:color="000000"/>
            </w:tcBorders>
          </w:tcPr>
          <w:p w:rsidR="009666FE" w:rsidRDefault="002B66FF">
            <w:r>
              <w:rPr>
                <w:b/>
              </w:rPr>
              <w:t xml:space="preserve">There’s ore over </w:t>
            </w:r>
            <w:r w:rsidR="009919B1">
              <w:rPr>
                <w:b/>
              </w:rPr>
              <w:t>there</w:t>
            </w:r>
            <w:r>
              <w:rPr>
                <w:b/>
              </w:rPr>
              <w:t>!</w:t>
            </w:r>
          </w:p>
          <w:p w:rsidR="00425120" w:rsidRDefault="00007719">
            <w:proofErr w:type="spellStart"/>
            <w:r>
              <w:t>Bhaelgor</w:t>
            </w:r>
            <w:proofErr w:type="spellEnd"/>
            <w:r>
              <w:t xml:space="preserve"> has always had a sort of sixth sense in finding valuable seams of underground ore during each winter. During his first years he went through several disciplinary periods </w:t>
            </w:r>
            <w:r w:rsidR="00F9176E">
              <w:t xml:space="preserve">for going off track in the mines. </w:t>
            </w:r>
          </w:p>
          <w:p w:rsidR="00425120" w:rsidRDefault="00425120"/>
          <w:p w:rsidR="009666FE" w:rsidRDefault="00F9176E">
            <w:r>
              <w:t>After he proved he was not only working safe, but turning a massive profit for the company he was given a team and free range within the mines.  This veins bring the company varying ore, gems, and has even yielded some archeological finds.</w:t>
            </w:r>
            <w:r w:rsidR="00A86C97">
              <w:t xml:space="preserve"> </w:t>
            </w:r>
          </w:p>
        </w:tc>
        <w:tc>
          <w:tcPr>
            <w:tcW w:w="679" w:type="dxa"/>
            <w:tcBorders>
              <w:top w:val="single" w:sz="5" w:space="0" w:color="000000"/>
              <w:left w:val="single" w:sz="5" w:space="0" w:color="000000"/>
              <w:bottom w:val="single" w:sz="5" w:space="0" w:color="000000"/>
              <w:right w:val="single" w:sz="5" w:space="0" w:color="000000"/>
            </w:tcBorders>
          </w:tcPr>
          <w:p w:rsidR="009666FE" w:rsidRDefault="009666FE"/>
        </w:tc>
        <w:tc>
          <w:tcPr>
            <w:tcW w:w="4756" w:type="dxa"/>
            <w:gridSpan w:val="2"/>
            <w:tcBorders>
              <w:top w:val="single" w:sz="5" w:space="0" w:color="000000"/>
              <w:left w:val="single" w:sz="5" w:space="0" w:color="000000"/>
              <w:bottom w:val="single" w:sz="5" w:space="0" w:color="000000"/>
              <w:right w:val="single" w:sz="5" w:space="0" w:color="000000"/>
            </w:tcBorders>
          </w:tcPr>
          <w:p w:rsidR="009666FE" w:rsidRDefault="00A86C97">
            <w:pPr>
              <w:rPr>
                <w:b/>
              </w:rPr>
            </w:pPr>
            <w:r>
              <w:rPr>
                <w:b/>
              </w:rPr>
              <w:t>What is this</w:t>
            </w:r>
            <w:r w:rsidR="0018306F" w:rsidRPr="0018306F">
              <w:rPr>
                <w:b/>
              </w:rPr>
              <w:t xml:space="preserve"> creature, a </w:t>
            </w:r>
            <w:r>
              <w:rPr>
                <w:b/>
              </w:rPr>
              <w:t>goblin</w:t>
            </w:r>
            <w:r w:rsidR="0018306F" w:rsidRPr="0018306F">
              <w:rPr>
                <w:b/>
              </w:rPr>
              <w:t xml:space="preserve"> mutant?!</w:t>
            </w:r>
          </w:p>
          <w:p w:rsidR="0018306F" w:rsidRDefault="00A86C97" w:rsidP="005E087D">
            <w:r>
              <w:t xml:space="preserve">Shortly after birth his parents left him in the care of the Empire. The only reason that </w:t>
            </w:r>
            <w:proofErr w:type="spellStart"/>
            <w:r>
              <w:t>Bhaelgor</w:t>
            </w:r>
            <w:proofErr w:type="spellEnd"/>
            <w:r>
              <w:t xml:space="preserve"> can fa</w:t>
            </w:r>
            <w:r w:rsidR="00425120">
              <w:t>thom is due to his birth defect</w:t>
            </w:r>
            <w:r>
              <w:t>.</w:t>
            </w:r>
          </w:p>
          <w:p w:rsidR="00425120" w:rsidRDefault="00425120" w:rsidP="005E087D"/>
          <w:p w:rsidR="005E087D" w:rsidRPr="0018306F" w:rsidRDefault="005E087D" w:rsidP="005E087D">
            <w:r>
              <w:t xml:space="preserve">He eschews from associating himself with mainstream </w:t>
            </w:r>
            <w:proofErr w:type="spellStart"/>
            <w:r>
              <w:t>Sephi</w:t>
            </w:r>
            <w:proofErr w:type="spellEnd"/>
            <w:r>
              <w:t xml:space="preserve"> society, and many being at first glimpse think him to be of a complete different species. </w:t>
            </w:r>
            <w:r>
              <w:t xml:space="preserve">The only key definition to his </w:t>
            </w:r>
            <w:proofErr w:type="spellStart"/>
            <w:r>
              <w:t>Sephi</w:t>
            </w:r>
            <w:proofErr w:type="spellEnd"/>
            <w:r>
              <w:t xml:space="preserve"> heritage is his long ears, distinct hairline, and skin color</w:t>
            </w:r>
          </w:p>
        </w:tc>
      </w:tr>
      <w:tr w:rsidR="009666FE">
        <w:trPr>
          <w:trHeight w:val="360"/>
        </w:trPr>
        <w:tc>
          <w:tcPr>
            <w:tcW w:w="10188" w:type="dxa"/>
            <w:gridSpan w:val="5"/>
            <w:tcBorders>
              <w:top w:val="single" w:sz="5" w:space="0" w:color="000000"/>
              <w:left w:val="single" w:sz="5" w:space="0" w:color="000000"/>
              <w:bottom w:val="single" w:sz="5" w:space="0" w:color="000000"/>
              <w:right w:val="single" w:sz="5" w:space="0" w:color="000000"/>
            </w:tcBorders>
            <w:vAlign w:val="center"/>
          </w:tcPr>
          <w:p w:rsidR="009666FE" w:rsidRDefault="007214FF">
            <w:pPr>
              <w:ind w:right="5"/>
              <w:jc w:val="center"/>
            </w:pPr>
            <w:r>
              <w:rPr>
                <w:b/>
                <w:sz w:val="24"/>
                <w:szCs w:val="24"/>
              </w:rPr>
              <w:t>Personality Aspects</w:t>
            </w:r>
          </w:p>
        </w:tc>
      </w:tr>
      <w:tr w:rsidR="009666FE">
        <w:trPr>
          <w:trHeight w:val="1120"/>
        </w:trPr>
        <w:tc>
          <w:tcPr>
            <w:tcW w:w="4753" w:type="dxa"/>
            <w:gridSpan w:val="2"/>
            <w:tcBorders>
              <w:top w:val="single" w:sz="5" w:space="0" w:color="000000"/>
              <w:left w:val="single" w:sz="5" w:space="0" w:color="000000"/>
              <w:bottom w:val="single" w:sz="5" w:space="0" w:color="000000"/>
              <w:right w:val="single" w:sz="5" w:space="0" w:color="000000"/>
            </w:tcBorders>
          </w:tcPr>
          <w:p w:rsidR="00A86C97" w:rsidRDefault="008A74BA" w:rsidP="008A74BA">
            <w:pPr>
              <w:rPr>
                <w:b/>
              </w:rPr>
            </w:pPr>
            <w:r>
              <w:rPr>
                <w:b/>
              </w:rPr>
              <w:t>A memory for</w:t>
            </w:r>
            <w:r w:rsidRPr="008A74BA">
              <w:rPr>
                <w:b/>
              </w:rPr>
              <w:t xml:space="preserve"> the ages</w:t>
            </w:r>
          </w:p>
          <w:p w:rsidR="008A74BA" w:rsidRDefault="008A74BA" w:rsidP="008A74BA">
            <w:proofErr w:type="spellStart"/>
            <w:r>
              <w:t>Bhaelgor</w:t>
            </w:r>
            <w:proofErr w:type="spellEnd"/>
            <w:r>
              <w:t xml:space="preserve"> has an eidetic memory. This is a blessing as it has helped both the mines of the </w:t>
            </w:r>
            <w:proofErr w:type="spellStart"/>
            <w:r>
              <w:t>Vatali</w:t>
            </w:r>
            <w:proofErr w:type="spellEnd"/>
            <w:r>
              <w:t xml:space="preserve"> Empire and the various companies that own them. However it has a downside as </w:t>
            </w:r>
            <w:proofErr w:type="spellStart"/>
            <w:r>
              <w:t>Bhaelgor</w:t>
            </w:r>
            <w:proofErr w:type="spellEnd"/>
            <w:r>
              <w:t xml:space="preserve"> remembers each member that he has lost in the mines over the years. He has had many sleepless nights haunted by the screams of the dead.</w:t>
            </w:r>
          </w:p>
          <w:p w:rsidR="008A74BA" w:rsidRDefault="008A74BA" w:rsidP="008A74BA"/>
          <w:p w:rsidR="008A74BA" w:rsidRPr="008A74BA" w:rsidRDefault="008A74BA" w:rsidP="008A74BA">
            <w:r>
              <w:lastRenderedPageBreak/>
              <w:t xml:space="preserve">His memory helps him instantly recall any exits or near exits of the mines along the surface of </w:t>
            </w:r>
            <w:proofErr w:type="spellStart"/>
            <w:r>
              <w:t>Kiast</w:t>
            </w:r>
            <w:proofErr w:type="spellEnd"/>
            <w:r>
              <w:t xml:space="preserve">, and several shafts leading up the mountain ranges near the cities above the cloud line. </w:t>
            </w:r>
          </w:p>
        </w:tc>
        <w:tc>
          <w:tcPr>
            <w:tcW w:w="679" w:type="dxa"/>
            <w:tcBorders>
              <w:top w:val="single" w:sz="5" w:space="0" w:color="000000"/>
              <w:left w:val="single" w:sz="5" w:space="0" w:color="000000"/>
              <w:bottom w:val="single" w:sz="5" w:space="0" w:color="000000"/>
              <w:right w:val="single" w:sz="5" w:space="0" w:color="000000"/>
            </w:tcBorders>
          </w:tcPr>
          <w:p w:rsidR="009666FE" w:rsidRDefault="009666FE"/>
        </w:tc>
        <w:tc>
          <w:tcPr>
            <w:tcW w:w="4756" w:type="dxa"/>
            <w:gridSpan w:val="2"/>
            <w:tcBorders>
              <w:top w:val="single" w:sz="5" w:space="0" w:color="000000"/>
              <w:left w:val="single" w:sz="5" w:space="0" w:color="000000"/>
              <w:bottom w:val="single" w:sz="5" w:space="0" w:color="000000"/>
              <w:right w:val="single" w:sz="5" w:space="0" w:color="000000"/>
            </w:tcBorders>
          </w:tcPr>
          <w:p w:rsidR="009666FE" w:rsidRDefault="009919B1">
            <w:pPr>
              <w:rPr>
                <w:b/>
              </w:rPr>
            </w:pPr>
            <w:r>
              <w:rPr>
                <w:b/>
              </w:rPr>
              <w:t>He’s hot blooded, check it and see!</w:t>
            </w:r>
          </w:p>
          <w:p w:rsidR="001F7C87" w:rsidRDefault="009919B1" w:rsidP="009919B1">
            <w:r>
              <w:t xml:space="preserve">Growing up with </w:t>
            </w:r>
            <w:proofErr w:type="spellStart"/>
            <w:r>
              <w:t>nanism</w:t>
            </w:r>
            <w:proofErr w:type="spellEnd"/>
            <w:r>
              <w:t xml:space="preserve"> in a society mostly composed of tall, skinny beings put </w:t>
            </w:r>
            <w:proofErr w:type="spellStart"/>
            <w:r>
              <w:t>Bhaelgor</w:t>
            </w:r>
            <w:proofErr w:type="spellEnd"/>
            <w:r>
              <w:t xml:space="preserve"> in a negative spotlight among his peers. Due to this, and his chosen environment away from others, he is quick to turn temper. </w:t>
            </w:r>
          </w:p>
          <w:p w:rsidR="001F7C87" w:rsidRDefault="001F7C87" w:rsidP="009919B1"/>
          <w:p w:rsidR="009919B1" w:rsidRPr="009919B1" w:rsidRDefault="009919B1" w:rsidP="009919B1">
            <w:r>
              <w:t xml:space="preserve">He hates a bully and will quickly go to spill blood over it. </w:t>
            </w:r>
            <w:r w:rsidR="001F7C87">
              <w:t xml:space="preserve">Doesn’t quite help that his favorite activity after a hard day’s work is to visit the local tavern in </w:t>
            </w:r>
            <w:r w:rsidR="001F7C87">
              <w:lastRenderedPageBreak/>
              <w:t xml:space="preserve">search of the local alcohol to drown in. </w:t>
            </w:r>
            <w:r>
              <w:t xml:space="preserve">However, he does show kindness to those he views as outcasts, like himself. </w:t>
            </w:r>
          </w:p>
        </w:tc>
      </w:tr>
      <w:tr w:rsidR="009666FE">
        <w:trPr>
          <w:trHeight w:val="360"/>
        </w:trPr>
        <w:tc>
          <w:tcPr>
            <w:tcW w:w="10188" w:type="dxa"/>
            <w:gridSpan w:val="5"/>
            <w:tcBorders>
              <w:top w:val="single" w:sz="5" w:space="0" w:color="000000"/>
              <w:left w:val="single" w:sz="5" w:space="0" w:color="000000"/>
              <w:bottom w:val="single" w:sz="5" w:space="0" w:color="000000"/>
              <w:right w:val="single" w:sz="5" w:space="0" w:color="000000"/>
            </w:tcBorders>
            <w:vAlign w:val="center"/>
          </w:tcPr>
          <w:p w:rsidR="009666FE" w:rsidRDefault="007214FF">
            <w:pPr>
              <w:ind w:right="5"/>
              <w:jc w:val="center"/>
            </w:pPr>
            <w:r>
              <w:rPr>
                <w:b/>
                <w:sz w:val="24"/>
                <w:szCs w:val="24"/>
              </w:rPr>
              <w:lastRenderedPageBreak/>
              <w:t>Combat Aspects</w:t>
            </w:r>
          </w:p>
        </w:tc>
      </w:tr>
      <w:tr w:rsidR="0018306F">
        <w:trPr>
          <w:gridAfter w:val="2"/>
          <w:wAfter w:w="4756" w:type="dxa"/>
          <w:trHeight w:val="1120"/>
        </w:trPr>
        <w:tc>
          <w:tcPr>
            <w:tcW w:w="4753" w:type="dxa"/>
            <w:gridSpan w:val="2"/>
            <w:tcBorders>
              <w:top w:val="single" w:sz="5" w:space="0" w:color="000000"/>
              <w:left w:val="single" w:sz="5" w:space="0" w:color="000000"/>
              <w:bottom w:val="single" w:sz="5" w:space="0" w:color="000000"/>
              <w:right w:val="single" w:sz="5" w:space="0" w:color="000000"/>
            </w:tcBorders>
          </w:tcPr>
          <w:p w:rsidR="0018306F" w:rsidRDefault="00FB159B">
            <w:pPr>
              <w:rPr>
                <w:b/>
              </w:rPr>
            </w:pPr>
            <w:r w:rsidRPr="00FB159B">
              <w:rPr>
                <w:b/>
              </w:rPr>
              <w:t>Because there’s a pickax in his nervous system!</w:t>
            </w:r>
          </w:p>
          <w:p w:rsidR="00FB159B" w:rsidRPr="00FB159B" w:rsidRDefault="00FB159B">
            <w:r>
              <w:t xml:space="preserve">Never one to shy away from a fight </w:t>
            </w:r>
            <w:proofErr w:type="spellStart"/>
            <w:r>
              <w:t>Bhalgor</w:t>
            </w:r>
            <w:proofErr w:type="spellEnd"/>
            <w:r>
              <w:t xml:space="preserve"> will instinctively reach for the tool he is most accustomed to for a weapon. His time spent with the pick has given him a unique insight on how to use the tool to cause as much, or as little, damage as he wants it to. It has also caused him to have unerring accuracy with the pick. </w:t>
            </w:r>
          </w:p>
        </w:tc>
        <w:tc>
          <w:tcPr>
            <w:tcW w:w="679" w:type="dxa"/>
            <w:tcBorders>
              <w:top w:val="single" w:sz="5" w:space="0" w:color="000000"/>
              <w:left w:val="single" w:sz="5" w:space="0" w:color="000000"/>
              <w:bottom w:val="nil"/>
              <w:right w:val="single" w:sz="5" w:space="0" w:color="000000"/>
            </w:tcBorders>
          </w:tcPr>
          <w:p w:rsidR="0018306F" w:rsidRDefault="0018306F"/>
        </w:tc>
      </w:tr>
    </w:tbl>
    <w:p w:rsidR="009666FE" w:rsidRDefault="00307618" w:rsidP="00307618">
      <w:pPr>
        <w:spacing w:after="564" w:line="265" w:lineRule="auto"/>
        <w:rPr>
          <w:b/>
        </w:rPr>
      </w:pPr>
      <w:r w:rsidRPr="00307618">
        <w:rPr>
          <w:b/>
        </w:rPr>
        <w:t>Skin like leather</w:t>
      </w:r>
      <w:r>
        <w:rPr>
          <w:b/>
        </w:rPr>
        <w:t>, bones like stone.</w:t>
      </w:r>
    </w:p>
    <w:p w:rsidR="00307618" w:rsidRPr="00307618" w:rsidRDefault="00307618" w:rsidP="00307618">
      <w:pPr>
        <w:spacing w:after="564" w:line="265" w:lineRule="auto"/>
      </w:pPr>
      <w:r>
        <w:t xml:space="preserve">Over the years in the mines his skin has been torn and cut countless times by jagged rocks and ore veins. This has lead his skin to toughen and harden into a crisscross hardened layer of calloused scar tissue. His bones have been broken during falls and rock collapses and have mended themselves into a harder structure than before. Due to this his body is hardier than most of his species and his pain tolerance his higher than most. As a side effect he is wracked by arthritis on a constant basis. </w:t>
      </w:r>
    </w:p>
    <w:p w:rsidR="009666FE" w:rsidRDefault="009666FE"/>
    <w:tbl>
      <w:tblPr>
        <w:tblStyle w:val="a0"/>
        <w:tblW w:w="10260" w:type="dxa"/>
        <w:tblInd w:w="-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2730"/>
        <w:gridCol w:w="705"/>
        <w:gridCol w:w="2025"/>
        <w:gridCol w:w="2805"/>
      </w:tblGrid>
      <w:tr w:rsidR="009666FE">
        <w:trPr>
          <w:trHeight w:val="420"/>
        </w:trPr>
        <w:tc>
          <w:tcPr>
            <w:tcW w:w="4725" w:type="dxa"/>
            <w:gridSpan w:val="2"/>
            <w:tcMar>
              <w:top w:w="100" w:type="dxa"/>
              <w:left w:w="100" w:type="dxa"/>
              <w:bottom w:w="100" w:type="dxa"/>
              <w:right w:w="100" w:type="dxa"/>
            </w:tcMar>
          </w:tcPr>
          <w:p w:rsidR="009666FE" w:rsidRDefault="007214FF">
            <w:pPr>
              <w:widowControl w:val="0"/>
              <w:spacing w:after="0" w:line="240" w:lineRule="auto"/>
              <w:jc w:val="center"/>
            </w:pPr>
            <w:r>
              <w:t>Skills</w:t>
            </w:r>
          </w:p>
        </w:tc>
        <w:tc>
          <w:tcPr>
            <w:tcW w:w="705" w:type="dxa"/>
            <w:vMerge w:val="restart"/>
            <w:tcMar>
              <w:top w:w="100" w:type="dxa"/>
              <w:left w:w="100" w:type="dxa"/>
              <w:bottom w:w="100" w:type="dxa"/>
              <w:right w:w="100" w:type="dxa"/>
            </w:tcMar>
          </w:tcPr>
          <w:p w:rsidR="009666FE" w:rsidRDefault="009666FE">
            <w:pPr>
              <w:widowControl w:val="0"/>
              <w:spacing w:after="0" w:line="240" w:lineRule="auto"/>
            </w:pPr>
          </w:p>
        </w:tc>
        <w:tc>
          <w:tcPr>
            <w:tcW w:w="4830" w:type="dxa"/>
            <w:gridSpan w:val="2"/>
            <w:tcMar>
              <w:top w:w="100" w:type="dxa"/>
              <w:left w:w="100" w:type="dxa"/>
              <w:bottom w:w="100" w:type="dxa"/>
              <w:right w:w="100" w:type="dxa"/>
            </w:tcMar>
          </w:tcPr>
          <w:p w:rsidR="009666FE" w:rsidRDefault="007214FF">
            <w:pPr>
              <w:widowControl w:val="0"/>
              <w:spacing w:after="0" w:line="240" w:lineRule="auto"/>
              <w:jc w:val="center"/>
            </w:pPr>
            <w:r>
              <w:t>Force Powers</w:t>
            </w:r>
          </w:p>
        </w:tc>
      </w:tr>
      <w:tr w:rsidR="009666FE">
        <w:trPr>
          <w:trHeight w:val="420"/>
        </w:trPr>
        <w:tc>
          <w:tcPr>
            <w:tcW w:w="1995" w:type="dxa"/>
            <w:tcMar>
              <w:top w:w="100" w:type="dxa"/>
              <w:left w:w="100" w:type="dxa"/>
              <w:bottom w:w="100" w:type="dxa"/>
              <w:right w:w="100" w:type="dxa"/>
            </w:tcMar>
          </w:tcPr>
          <w:p w:rsidR="009666FE" w:rsidRDefault="007214FF">
            <w:pPr>
              <w:widowControl w:val="0"/>
              <w:spacing w:after="0" w:line="240" w:lineRule="auto"/>
            </w:pPr>
            <w:r>
              <w:t>Sovereign (+6)</w:t>
            </w:r>
          </w:p>
        </w:tc>
        <w:tc>
          <w:tcPr>
            <w:tcW w:w="2730" w:type="dxa"/>
            <w:tcMar>
              <w:top w:w="100" w:type="dxa"/>
              <w:left w:w="100" w:type="dxa"/>
              <w:bottom w:w="100" w:type="dxa"/>
              <w:right w:w="100" w:type="dxa"/>
            </w:tcMar>
          </w:tcPr>
          <w:p w:rsidR="009666FE" w:rsidRDefault="009666FE">
            <w:pPr>
              <w:widowControl w:val="0"/>
              <w:spacing w:after="0" w:line="240" w:lineRule="auto"/>
            </w:pPr>
          </w:p>
        </w:tc>
        <w:tc>
          <w:tcPr>
            <w:tcW w:w="705" w:type="dxa"/>
            <w:vMerge/>
            <w:tcMar>
              <w:top w:w="100" w:type="dxa"/>
              <w:left w:w="100" w:type="dxa"/>
              <w:bottom w:w="100" w:type="dxa"/>
              <w:right w:w="100" w:type="dxa"/>
            </w:tcMar>
          </w:tcPr>
          <w:p w:rsidR="009666FE" w:rsidRDefault="009666FE">
            <w:pPr>
              <w:widowControl w:val="0"/>
              <w:spacing w:after="0" w:line="240" w:lineRule="auto"/>
            </w:pPr>
          </w:p>
        </w:tc>
        <w:tc>
          <w:tcPr>
            <w:tcW w:w="2025" w:type="dxa"/>
            <w:tcMar>
              <w:top w:w="100" w:type="dxa"/>
              <w:left w:w="100" w:type="dxa"/>
              <w:bottom w:w="100" w:type="dxa"/>
              <w:right w:w="100" w:type="dxa"/>
            </w:tcMar>
          </w:tcPr>
          <w:p w:rsidR="009666FE" w:rsidRDefault="007214FF">
            <w:pPr>
              <w:widowControl w:val="0"/>
              <w:spacing w:after="0" w:line="240" w:lineRule="auto"/>
            </w:pPr>
            <w:r>
              <w:t>Grand Master (+6)</w:t>
            </w:r>
          </w:p>
        </w:tc>
        <w:tc>
          <w:tcPr>
            <w:tcW w:w="2805" w:type="dxa"/>
            <w:tcMar>
              <w:top w:w="100" w:type="dxa"/>
              <w:left w:w="100" w:type="dxa"/>
              <w:bottom w:w="100" w:type="dxa"/>
              <w:right w:w="100" w:type="dxa"/>
            </w:tcMar>
          </w:tcPr>
          <w:p w:rsidR="009666FE" w:rsidRDefault="009666FE">
            <w:pPr>
              <w:widowControl w:val="0"/>
              <w:spacing w:after="0" w:line="240" w:lineRule="auto"/>
            </w:pPr>
          </w:p>
        </w:tc>
      </w:tr>
      <w:tr w:rsidR="009666FE">
        <w:trPr>
          <w:trHeight w:val="420"/>
        </w:trPr>
        <w:tc>
          <w:tcPr>
            <w:tcW w:w="1995" w:type="dxa"/>
            <w:tcMar>
              <w:top w:w="100" w:type="dxa"/>
              <w:left w:w="100" w:type="dxa"/>
              <w:bottom w:w="100" w:type="dxa"/>
              <w:right w:w="100" w:type="dxa"/>
            </w:tcMar>
          </w:tcPr>
          <w:p w:rsidR="009666FE" w:rsidRDefault="007214FF">
            <w:pPr>
              <w:widowControl w:val="0"/>
              <w:spacing w:after="0" w:line="240" w:lineRule="auto"/>
            </w:pPr>
            <w:r>
              <w:t>Master (+5)</w:t>
            </w:r>
          </w:p>
        </w:tc>
        <w:tc>
          <w:tcPr>
            <w:tcW w:w="2730" w:type="dxa"/>
            <w:tcMar>
              <w:top w:w="100" w:type="dxa"/>
              <w:left w:w="100" w:type="dxa"/>
              <w:bottom w:w="100" w:type="dxa"/>
              <w:right w:w="100" w:type="dxa"/>
            </w:tcMar>
          </w:tcPr>
          <w:p w:rsidR="009666FE" w:rsidRDefault="009666FE">
            <w:pPr>
              <w:widowControl w:val="0"/>
              <w:spacing w:after="0" w:line="240" w:lineRule="auto"/>
            </w:pPr>
          </w:p>
        </w:tc>
        <w:tc>
          <w:tcPr>
            <w:tcW w:w="705" w:type="dxa"/>
            <w:vMerge/>
            <w:tcMar>
              <w:top w:w="100" w:type="dxa"/>
              <w:left w:w="100" w:type="dxa"/>
              <w:bottom w:w="100" w:type="dxa"/>
              <w:right w:w="100" w:type="dxa"/>
            </w:tcMar>
          </w:tcPr>
          <w:p w:rsidR="009666FE" w:rsidRDefault="009666FE">
            <w:pPr>
              <w:widowControl w:val="0"/>
              <w:spacing w:after="0" w:line="240" w:lineRule="auto"/>
            </w:pPr>
          </w:p>
        </w:tc>
        <w:tc>
          <w:tcPr>
            <w:tcW w:w="2025" w:type="dxa"/>
            <w:tcMar>
              <w:top w:w="100" w:type="dxa"/>
              <w:left w:w="100" w:type="dxa"/>
              <w:bottom w:w="100" w:type="dxa"/>
              <w:right w:w="100" w:type="dxa"/>
            </w:tcMar>
          </w:tcPr>
          <w:p w:rsidR="009666FE" w:rsidRDefault="007214FF">
            <w:pPr>
              <w:widowControl w:val="0"/>
              <w:spacing w:after="0" w:line="240" w:lineRule="auto"/>
            </w:pPr>
            <w:r>
              <w:t>Master (+5)</w:t>
            </w:r>
          </w:p>
        </w:tc>
        <w:tc>
          <w:tcPr>
            <w:tcW w:w="2805" w:type="dxa"/>
            <w:tcMar>
              <w:top w:w="100" w:type="dxa"/>
              <w:left w:w="100" w:type="dxa"/>
              <w:bottom w:w="100" w:type="dxa"/>
              <w:right w:w="100" w:type="dxa"/>
            </w:tcMar>
          </w:tcPr>
          <w:p w:rsidR="009666FE" w:rsidRDefault="009666FE">
            <w:pPr>
              <w:widowControl w:val="0"/>
              <w:spacing w:after="0" w:line="240" w:lineRule="auto"/>
            </w:pPr>
          </w:p>
        </w:tc>
      </w:tr>
      <w:tr w:rsidR="009666FE">
        <w:trPr>
          <w:trHeight w:val="420"/>
        </w:trPr>
        <w:tc>
          <w:tcPr>
            <w:tcW w:w="1995" w:type="dxa"/>
            <w:tcMar>
              <w:top w:w="100" w:type="dxa"/>
              <w:left w:w="100" w:type="dxa"/>
              <w:bottom w:w="100" w:type="dxa"/>
              <w:right w:w="100" w:type="dxa"/>
            </w:tcMar>
          </w:tcPr>
          <w:p w:rsidR="009666FE" w:rsidRDefault="007214FF">
            <w:pPr>
              <w:widowControl w:val="0"/>
              <w:spacing w:after="0" w:line="240" w:lineRule="auto"/>
            </w:pPr>
            <w:r>
              <w:t>Adept (+4)</w:t>
            </w:r>
          </w:p>
        </w:tc>
        <w:tc>
          <w:tcPr>
            <w:tcW w:w="2730" w:type="dxa"/>
            <w:tcMar>
              <w:top w:w="100" w:type="dxa"/>
              <w:left w:w="100" w:type="dxa"/>
              <w:bottom w:w="100" w:type="dxa"/>
              <w:right w:w="100" w:type="dxa"/>
            </w:tcMar>
          </w:tcPr>
          <w:p w:rsidR="009666FE" w:rsidRDefault="00CA65DA">
            <w:pPr>
              <w:widowControl w:val="0"/>
              <w:spacing w:after="0" w:line="240" w:lineRule="auto"/>
            </w:pPr>
            <w:r>
              <w:t>Blunt</w:t>
            </w:r>
            <w:r w:rsidR="00E47D5D">
              <w:t xml:space="preserve"> Weapons</w:t>
            </w:r>
          </w:p>
          <w:p w:rsidR="00E47D5D" w:rsidRDefault="00E47D5D">
            <w:pPr>
              <w:widowControl w:val="0"/>
              <w:spacing w:after="0" w:line="240" w:lineRule="auto"/>
            </w:pPr>
            <w:r>
              <w:t>Might</w:t>
            </w:r>
          </w:p>
          <w:p w:rsidR="00E47D5D" w:rsidRDefault="00E47D5D">
            <w:pPr>
              <w:widowControl w:val="0"/>
              <w:spacing w:after="0" w:line="240" w:lineRule="auto"/>
            </w:pPr>
            <w:r>
              <w:t>Resolve</w:t>
            </w:r>
          </w:p>
        </w:tc>
        <w:tc>
          <w:tcPr>
            <w:tcW w:w="705" w:type="dxa"/>
            <w:vMerge/>
            <w:tcMar>
              <w:top w:w="100" w:type="dxa"/>
              <w:left w:w="100" w:type="dxa"/>
              <w:bottom w:w="100" w:type="dxa"/>
              <w:right w:w="100" w:type="dxa"/>
            </w:tcMar>
          </w:tcPr>
          <w:p w:rsidR="009666FE" w:rsidRDefault="009666FE">
            <w:pPr>
              <w:widowControl w:val="0"/>
              <w:spacing w:after="0" w:line="240" w:lineRule="auto"/>
            </w:pPr>
          </w:p>
        </w:tc>
        <w:tc>
          <w:tcPr>
            <w:tcW w:w="2025" w:type="dxa"/>
            <w:tcMar>
              <w:top w:w="100" w:type="dxa"/>
              <w:left w:w="100" w:type="dxa"/>
              <w:bottom w:w="100" w:type="dxa"/>
              <w:right w:w="100" w:type="dxa"/>
            </w:tcMar>
          </w:tcPr>
          <w:p w:rsidR="009666FE" w:rsidRDefault="007214FF">
            <w:pPr>
              <w:widowControl w:val="0"/>
              <w:spacing w:after="0" w:line="240" w:lineRule="auto"/>
            </w:pPr>
            <w:r>
              <w:t>Adept (+4)</w:t>
            </w:r>
          </w:p>
        </w:tc>
        <w:tc>
          <w:tcPr>
            <w:tcW w:w="2805" w:type="dxa"/>
            <w:tcMar>
              <w:top w:w="100" w:type="dxa"/>
              <w:left w:w="100" w:type="dxa"/>
              <w:bottom w:w="100" w:type="dxa"/>
              <w:right w:w="100" w:type="dxa"/>
            </w:tcMar>
          </w:tcPr>
          <w:p w:rsidR="009666FE" w:rsidRDefault="009666FE">
            <w:pPr>
              <w:widowControl w:val="0"/>
              <w:spacing w:after="0" w:line="240" w:lineRule="auto"/>
            </w:pPr>
          </w:p>
        </w:tc>
      </w:tr>
      <w:tr w:rsidR="009666FE">
        <w:trPr>
          <w:trHeight w:val="420"/>
        </w:trPr>
        <w:tc>
          <w:tcPr>
            <w:tcW w:w="1995" w:type="dxa"/>
            <w:tcMar>
              <w:top w:w="100" w:type="dxa"/>
              <w:left w:w="100" w:type="dxa"/>
              <w:bottom w:w="100" w:type="dxa"/>
              <w:right w:w="100" w:type="dxa"/>
            </w:tcMar>
          </w:tcPr>
          <w:p w:rsidR="009666FE" w:rsidRDefault="007214FF">
            <w:pPr>
              <w:widowControl w:val="0"/>
              <w:spacing w:after="0" w:line="240" w:lineRule="auto"/>
            </w:pPr>
            <w:r>
              <w:t>Proficient (+3)</w:t>
            </w:r>
          </w:p>
        </w:tc>
        <w:tc>
          <w:tcPr>
            <w:tcW w:w="2730" w:type="dxa"/>
            <w:tcMar>
              <w:top w:w="100" w:type="dxa"/>
              <w:left w:w="100" w:type="dxa"/>
              <w:bottom w:w="100" w:type="dxa"/>
              <w:right w:w="100" w:type="dxa"/>
            </w:tcMar>
          </w:tcPr>
          <w:p w:rsidR="009666FE" w:rsidRDefault="00E47D5D">
            <w:pPr>
              <w:widowControl w:val="0"/>
              <w:spacing w:after="0" w:line="240" w:lineRule="auto"/>
            </w:pPr>
            <w:r>
              <w:t>Survival</w:t>
            </w:r>
          </w:p>
          <w:p w:rsidR="00E47D5D" w:rsidRDefault="00E47D5D">
            <w:pPr>
              <w:widowControl w:val="0"/>
              <w:spacing w:after="0" w:line="240" w:lineRule="auto"/>
            </w:pPr>
            <w:r>
              <w:t>Intimidation</w:t>
            </w:r>
          </w:p>
          <w:p w:rsidR="00E47D5D" w:rsidRDefault="00E47D5D">
            <w:pPr>
              <w:widowControl w:val="0"/>
              <w:spacing w:after="0" w:line="240" w:lineRule="auto"/>
            </w:pPr>
            <w:r>
              <w:t>Perception</w:t>
            </w:r>
          </w:p>
        </w:tc>
        <w:tc>
          <w:tcPr>
            <w:tcW w:w="705" w:type="dxa"/>
            <w:vMerge/>
            <w:tcMar>
              <w:top w:w="100" w:type="dxa"/>
              <w:left w:w="100" w:type="dxa"/>
              <w:bottom w:w="100" w:type="dxa"/>
              <w:right w:w="100" w:type="dxa"/>
            </w:tcMar>
          </w:tcPr>
          <w:p w:rsidR="009666FE" w:rsidRDefault="009666FE">
            <w:pPr>
              <w:widowControl w:val="0"/>
              <w:spacing w:after="0" w:line="240" w:lineRule="auto"/>
            </w:pPr>
          </w:p>
        </w:tc>
        <w:tc>
          <w:tcPr>
            <w:tcW w:w="2025" w:type="dxa"/>
            <w:tcMar>
              <w:top w:w="100" w:type="dxa"/>
              <w:left w:w="100" w:type="dxa"/>
              <w:bottom w:w="100" w:type="dxa"/>
              <w:right w:w="100" w:type="dxa"/>
            </w:tcMar>
          </w:tcPr>
          <w:p w:rsidR="009666FE" w:rsidRDefault="007214FF">
            <w:pPr>
              <w:widowControl w:val="0"/>
              <w:spacing w:after="0" w:line="240" w:lineRule="auto"/>
            </w:pPr>
            <w:r>
              <w:t>Disciple (+3)</w:t>
            </w:r>
          </w:p>
        </w:tc>
        <w:tc>
          <w:tcPr>
            <w:tcW w:w="2805" w:type="dxa"/>
            <w:tcMar>
              <w:top w:w="100" w:type="dxa"/>
              <w:left w:w="100" w:type="dxa"/>
              <w:bottom w:w="100" w:type="dxa"/>
              <w:right w:w="100" w:type="dxa"/>
            </w:tcMar>
          </w:tcPr>
          <w:p w:rsidR="009666FE" w:rsidRDefault="009666FE">
            <w:pPr>
              <w:widowControl w:val="0"/>
              <w:spacing w:after="0" w:line="240" w:lineRule="auto"/>
            </w:pPr>
          </w:p>
        </w:tc>
      </w:tr>
      <w:tr w:rsidR="009666FE">
        <w:trPr>
          <w:trHeight w:val="520"/>
        </w:trPr>
        <w:tc>
          <w:tcPr>
            <w:tcW w:w="1995" w:type="dxa"/>
            <w:tcMar>
              <w:top w:w="100" w:type="dxa"/>
              <w:left w:w="100" w:type="dxa"/>
              <w:bottom w:w="100" w:type="dxa"/>
              <w:right w:w="100" w:type="dxa"/>
            </w:tcMar>
          </w:tcPr>
          <w:p w:rsidR="009666FE" w:rsidRDefault="007214FF">
            <w:pPr>
              <w:widowControl w:val="0"/>
              <w:spacing w:after="0" w:line="240" w:lineRule="auto"/>
            </w:pPr>
            <w:r>
              <w:t>Trained (+2)</w:t>
            </w:r>
          </w:p>
        </w:tc>
        <w:tc>
          <w:tcPr>
            <w:tcW w:w="2730" w:type="dxa"/>
            <w:tcMar>
              <w:top w:w="100" w:type="dxa"/>
              <w:left w:w="100" w:type="dxa"/>
              <w:bottom w:w="100" w:type="dxa"/>
              <w:right w:w="100" w:type="dxa"/>
            </w:tcMar>
          </w:tcPr>
          <w:p w:rsidR="009666FE" w:rsidRDefault="00E47D5D">
            <w:pPr>
              <w:widowControl w:val="0"/>
              <w:spacing w:after="0" w:line="240" w:lineRule="auto"/>
            </w:pPr>
            <w:r>
              <w:t>Intellect</w:t>
            </w:r>
          </w:p>
          <w:p w:rsidR="00E47D5D" w:rsidRDefault="0077397E">
            <w:pPr>
              <w:widowControl w:val="0"/>
              <w:spacing w:after="0" w:line="240" w:lineRule="auto"/>
            </w:pPr>
            <w:r>
              <w:t>Dual-Wielding</w:t>
            </w:r>
          </w:p>
          <w:p w:rsidR="00E47D5D" w:rsidRDefault="00E47D5D">
            <w:pPr>
              <w:widowControl w:val="0"/>
              <w:spacing w:after="0" w:line="240" w:lineRule="auto"/>
            </w:pPr>
            <w:r>
              <w:t>Endurance</w:t>
            </w:r>
          </w:p>
        </w:tc>
        <w:tc>
          <w:tcPr>
            <w:tcW w:w="705" w:type="dxa"/>
            <w:vMerge/>
            <w:tcMar>
              <w:top w:w="100" w:type="dxa"/>
              <w:left w:w="100" w:type="dxa"/>
              <w:bottom w:w="100" w:type="dxa"/>
              <w:right w:w="100" w:type="dxa"/>
            </w:tcMar>
          </w:tcPr>
          <w:p w:rsidR="009666FE" w:rsidRDefault="009666FE">
            <w:pPr>
              <w:widowControl w:val="0"/>
              <w:spacing w:after="0" w:line="240" w:lineRule="auto"/>
            </w:pPr>
          </w:p>
        </w:tc>
        <w:tc>
          <w:tcPr>
            <w:tcW w:w="2025" w:type="dxa"/>
            <w:tcMar>
              <w:top w:w="100" w:type="dxa"/>
              <w:left w:w="100" w:type="dxa"/>
              <w:bottom w:w="100" w:type="dxa"/>
              <w:right w:w="100" w:type="dxa"/>
            </w:tcMar>
          </w:tcPr>
          <w:p w:rsidR="009666FE" w:rsidRDefault="007214FF">
            <w:pPr>
              <w:widowControl w:val="0"/>
              <w:spacing w:after="0" w:line="240" w:lineRule="auto"/>
            </w:pPr>
            <w:r>
              <w:t>Studied (+2)</w:t>
            </w:r>
          </w:p>
        </w:tc>
        <w:tc>
          <w:tcPr>
            <w:tcW w:w="2805" w:type="dxa"/>
            <w:tcMar>
              <w:top w:w="100" w:type="dxa"/>
              <w:left w:w="100" w:type="dxa"/>
              <w:bottom w:w="100" w:type="dxa"/>
              <w:right w:w="100" w:type="dxa"/>
            </w:tcMar>
          </w:tcPr>
          <w:p w:rsidR="009666FE" w:rsidRDefault="009666FE">
            <w:pPr>
              <w:widowControl w:val="0"/>
              <w:spacing w:after="0" w:line="240" w:lineRule="auto"/>
            </w:pPr>
          </w:p>
        </w:tc>
      </w:tr>
      <w:tr w:rsidR="009666FE">
        <w:trPr>
          <w:trHeight w:val="520"/>
        </w:trPr>
        <w:tc>
          <w:tcPr>
            <w:tcW w:w="1995" w:type="dxa"/>
            <w:tcMar>
              <w:top w:w="100" w:type="dxa"/>
              <w:left w:w="100" w:type="dxa"/>
              <w:bottom w:w="100" w:type="dxa"/>
              <w:right w:w="100" w:type="dxa"/>
            </w:tcMar>
          </w:tcPr>
          <w:p w:rsidR="009666FE" w:rsidRDefault="007214FF">
            <w:pPr>
              <w:widowControl w:val="0"/>
              <w:spacing w:after="0" w:line="240" w:lineRule="auto"/>
            </w:pPr>
            <w:r>
              <w:t>Learned (+1)</w:t>
            </w:r>
          </w:p>
        </w:tc>
        <w:tc>
          <w:tcPr>
            <w:tcW w:w="2730" w:type="dxa"/>
            <w:tcMar>
              <w:top w:w="100" w:type="dxa"/>
              <w:left w:w="100" w:type="dxa"/>
              <w:bottom w:w="100" w:type="dxa"/>
              <w:right w:w="100" w:type="dxa"/>
            </w:tcMar>
          </w:tcPr>
          <w:p w:rsidR="009666FE" w:rsidRDefault="00E47D5D">
            <w:pPr>
              <w:widowControl w:val="0"/>
              <w:spacing w:after="0" w:line="240" w:lineRule="auto"/>
            </w:pPr>
            <w:r>
              <w:t>Bl</w:t>
            </w:r>
            <w:r w:rsidR="00CA65DA">
              <w:t>aded</w:t>
            </w:r>
            <w:r>
              <w:t xml:space="preserve"> Weapons</w:t>
            </w:r>
          </w:p>
          <w:p w:rsidR="00E47D5D" w:rsidRDefault="00E47D5D">
            <w:pPr>
              <w:widowControl w:val="0"/>
              <w:spacing w:after="0" w:line="240" w:lineRule="auto"/>
            </w:pPr>
            <w:r>
              <w:t>Explosives</w:t>
            </w:r>
          </w:p>
          <w:p w:rsidR="00E47D5D" w:rsidRDefault="00E47D5D">
            <w:pPr>
              <w:widowControl w:val="0"/>
              <w:spacing w:after="0" w:line="240" w:lineRule="auto"/>
            </w:pPr>
            <w:r>
              <w:t>Blaster</w:t>
            </w:r>
          </w:p>
          <w:p w:rsidR="00E47D5D" w:rsidRDefault="00E47D5D">
            <w:pPr>
              <w:widowControl w:val="0"/>
              <w:spacing w:after="0" w:line="240" w:lineRule="auto"/>
            </w:pPr>
            <w:r>
              <w:lastRenderedPageBreak/>
              <w:t>Leadership</w:t>
            </w:r>
          </w:p>
        </w:tc>
        <w:tc>
          <w:tcPr>
            <w:tcW w:w="705" w:type="dxa"/>
            <w:vMerge/>
            <w:tcMar>
              <w:top w:w="100" w:type="dxa"/>
              <w:left w:w="100" w:type="dxa"/>
              <w:bottom w:w="100" w:type="dxa"/>
              <w:right w:w="100" w:type="dxa"/>
            </w:tcMar>
          </w:tcPr>
          <w:p w:rsidR="009666FE" w:rsidRDefault="009666FE">
            <w:pPr>
              <w:widowControl w:val="0"/>
              <w:spacing w:after="0" w:line="240" w:lineRule="auto"/>
            </w:pPr>
          </w:p>
        </w:tc>
        <w:tc>
          <w:tcPr>
            <w:tcW w:w="2025" w:type="dxa"/>
            <w:tcMar>
              <w:top w:w="100" w:type="dxa"/>
              <w:left w:w="100" w:type="dxa"/>
              <w:bottom w:w="100" w:type="dxa"/>
              <w:right w:w="100" w:type="dxa"/>
            </w:tcMar>
          </w:tcPr>
          <w:p w:rsidR="009666FE" w:rsidRDefault="007214FF">
            <w:pPr>
              <w:widowControl w:val="0"/>
              <w:spacing w:after="0" w:line="240" w:lineRule="auto"/>
            </w:pPr>
            <w:r>
              <w:t>Initiate (+1)</w:t>
            </w:r>
          </w:p>
        </w:tc>
        <w:tc>
          <w:tcPr>
            <w:tcW w:w="2805" w:type="dxa"/>
            <w:tcMar>
              <w:top w:w="100" w:type="dxa"/>
              <w:left w:w="100" w:type="dxa"/>
              <w:bottom w:w="100" w:type="dxa"/>
              <w:right w:w="100" w:type="dxa"/>
            </w:tcMar>
          </w:tcPr>
          <w:p w:rsidR="009666FE" w:rsidRDefault="009666FE">
            <w:pPr>
              <w:widowControl w:val="0"/>
              <w:spacing w:after="0" w:line="240" w:lineRule="auto"/>
            </w:pPr>
          </w:p>
        </w:tc>
      </w:tr>
    </w:tbl>
    <w:p w:rsidR="009666FE" w:rsidRDefault="009666FE"/>
    <w:tbl>
      <w:tblPr>
        <w:tblStyle w:val="a1"/>
        <w:tblW w:w="10275" w:type="dxa"/>
        <w:tblInd w:w="-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705"/>
        <w:gridCol w:w="2715"/>
        <w:gridCol w:w="2130"/>
      </w:tblGrid>
      <w:tr w:rsidR="009666FE">
        <w:trPr>
          <w:trHeight w:val="420"/>
        </w:trPr>
        <w:tc>
          <w:tcPr>
            <w:tcW w:w="4725" w:type="dxa"/>
            <w:tcMar>
              <w:top w:w="100" w:type="dxa"/>
              <w:left w:w="100" w:type="dxa"/>
              <w:bottom w:w="100" w:type="dxa"/>
              <w:right w:w="100" w:type="dxa"/>
            </w:tcMar>
          </w:tcPr>
          <w:p w:rsidR="009666FE" w:rsidRDefault="007214FF">
            <w:pPr>
              <w:spacing w:after="0" w:line="240" w:lineRule="auto"/>
              <w:jc w:val="center"/>
            </w:pPr>
            <w:r>
              <w:t>Feats</w:t>
            </w:r>
          </w:p>
        </w:tc>
        <w:tc>
          <w:tcPr>
            <w:tcW w:w="705" w:type="dxa"/>
            <w:vMerge w:val="restart"/>
            <w:tcMar>
              <w:top w:w="100" w:type="dxa"/>
              <w:left w:w="100" w:type="dxa"/>
              <w:bottom w:w="100" w:type="dxa"/>
              <w:right w:w="100" w:type="dxa"/>
            </w:tcMar>
          </w:tcPr>
          <w:p w:rsidR="009666FE" w:rsidRDefault="009666FE">
            <w:pPr>
              <w:spacing w:after="0" w:line="240" w:lineRule="auto"/>
            </w:pPr>
          </w:p>
        </w:tc>
        <w:tc>
          <w:tcPr>
            <w:tcW w:w="4845" w:type="dxa"/>
            <w:gridSpan w:val="2"/>
            <w:tcMar>
              <w:top w:w="100" w:type="dxa"/>
              <w:left w:w="100" w:type="dxa"/>
              <w:bottom w:w="100" w:type="dxa"/>
              <w:right w:w="100" w:type="dxa"/>
            </w:tcMar>
          </w:tcPr>
          <w:p w:rsidR="009666FE" w:rsidRDefault="007214FF">
            <w:pPr>
              <w:spacing w:after="0" w:line="240" w:lineRule="auto"/>
              <w:jc w:val="center"/>
            </w:pPr>
            <w:r>
              <w:t>Specializations</w:t>
            </w:r>
          </w:p>
        </w:tc>
      </w:tr>
      <w:tr w:rsidR="009666FE">
        <w:trPr>
          <w:trHeight w:val="420"/>
        </w:trPr>
        <w:tc>
          <w:tcPr>
            <w:tcW w:w="4725" w:type="dxa"/>
            <w:tcMar>
              <w:top w:w="100" w:type="dxa"/>
              <w:left w:w="100" w:type="dxa"/>
              <w:bottom w:w="100" w:type="dxa"/>
              <w:right w:w="100" w:type="dxa"/>
            </w:tcMar>
          </w:tcPr>
          <w:p w:rsidR="009666FE" w:rsidRDefault="00E47D5D">
            <w:pPr>
              <w:spacing w:after="0" w:line="240" w:lineRule="auto"/>
              <w:jc w:val="center"/>
            </w:pPr>
            <w:r>
              <w:t>Ambidexterity</w:t>
            </w:r>
          </w:p>
        </w:tc>
        <w:tc>
          <w:tcPr>
            <w:tcW w:w="705" w:type="dxa"/>
            <w:vMerge/>
            <w:tcMar>
              <w:top w:w="100" w:type="dxa"/>
              <w:left w:w="100" w:type="dxa"/>
              <w:bottom w:w="100" w:type="dxa"/>
              <w:right w:w="100" w:type="dxa"/>
            </w:tcMar>
          </w:tcPr>
          <w:p w:rsidR="009666FE" w:rsidRDefault="009666FE">
            <w:pPr>
              <w:spacing w:after="0" w:line="240" w:lineRule="auto"/>
            </w:pPr>
          </w:p>
        </w:tc>
        <w:tc>
          <w:tcPr>
            <w:tcW w:w="2715" w:type="dxa"/>
            <w:tcMar>
              <w:top w:w="100" w:type="dxa"/>
              <w:left w:w="100" w:type="dxa"/>
              <w:bottom w:w="100" w:type="dxa"/>
              <w:right w:w="100" w:type="dxa"/>
            </w:tcMar>
          </w:tcPr>
          <w:p w:rsidR="009666FE" w:rsidRDefault="007214FF">
            <w:pPr>
              <w:spacing w:after="0" w:line="240" w:lineRule="auto"/>
            </w:pPr>
            <w:r>
              <w:t xml:space="preserve">Primary </w:t>
            </w:r>
            <w:proofErr w:type="spellStart"/>
            <w:r>
              <w:t>Lightsaber</w:t>
            </w:r>
            <w:proofErr w:type="spellEnd"/>
            <w:r>
              <w:t xml:space="preserve"> Form</w:t>
            </w:r>
          </w:p>
        </w:tc>
        <w:tc>
          <w:tcPr>
            <w:tcW w:w="2130" w:type="dxa"/>
            <w:tcMar>
              <w:top w:w="100" w:type="dxa"/>
              <w:left w:w="100" w:type="dxa"/>
              <w:bottom w:w="100" w:type="dxa"/>
              <w:right w:w="100" w:type="dxa"/>
            </w:tcMar>
          </w:tcPr>
          <w:p w:rsidR="009666FE" w:rsidRDefault="009666FE">
            <w:pPr>
              <w:spacing w:after="0" w:line="240" w:lineRule="auto"/>
              <w:jc w:val="center"/>
            </w:pPr>
          </w:p>
        </w:tc>
      </w:tr>
      <w:tr w:rsidR="009666FE">
        <w:trPr>
          <w:trHeight w:val="420"/>
        </w:trPr>
        <w:tc>
          <w:tcPr>
            <w:tcW w:w="4725" w:type="dxa"/>
            <w:tcMar>
              <w:top w:w="100" w:type="dxa"/>
              <w:left w:w="100" w:type="dxa"/>
              <w:bottom w:w="100" w:type="dxa"/>
              <w:right w:w="100" w:type="dxa"/>
            </w:tcMar>
          </w:tcPr>
          <w:p w:rsidR="009666FE" w:rsidRDefault="00E47D5D">
            <w:pPr>
              <w:spacing w:after="0" w:line="240" w:lineRule="auto"/>
              <w:jc w:val="center"/>
            </w:pPr>
            <w:r>
              <w:t>There Are Many Like It, But This One Is Mine</w:t>
            </w:r>
          </w:p>
        </w:tc>
        <w:tc>
          <w:tcPr>
            <w:tcW w:w="705" w:type="dxa"/>
            <w:vMerge/>
            <w:tcMar>
              <w:top w:w="100" w:type="dxa"/>
              <w:left w:w="100" w:type="dxa"/>
              <w:bottom w:w="100" w:type="dxa"/>
              <w:right w:w="100" w:type="dxa"/>
            </w:tcMar>
          </w:tcPr>
          <w:p w:rsidR="009666FE" w:rsidRDefault="009666FE">
            <w:pPr>
              <w:spacing w:after="0" w:line="240" w:lineRule="auto"/>
            </w:pPr>
          </w:p>
        </w:tc>
        <w:tc>
          <w:tcPr>
            <w:tcW w:w="2715" w:type="dxa"/>
            <w:tcMar>
              <w:top w:w="100" w:type="dxa"/>
              <w:left w:w="100" w:type="dxa"/>
              <w:bottom w:w="100" w:type="dxa"/>
              <w:right w:w="100" w:type="dxa"/>
            </w:tcMar>
          </w:tcPr>
          <w:p w:rsidR="009666FE" w:rsidRDefault="007214FF">
            <w:pPr>
              <w:spacing w:after="0" w:line="240" w:lineRule="auto"/>
            </w:pPr>
            <w:r>
              <w:t xml:space="preserve">Secondary </w:t>
            </w:r>
            <w:proofErr w:type="spellStart"/>
            <w:r>
              <w:t>Lightsaber</w:t>
            </w:r>
            <w:proofErr w:type="spellEnd"/>
            <w:r>
              <w:t xml:space="preserve"> Form</w:t>
            </w:r>
          </w:p>
        </w:tc>
        <w:tc>
          <w:tcPr>
            <w:tcW w:w="2130" w:type="dxa"/>
            <w:tcMar>
              <w:top w:w="100" w:type="dxa"/>
              <w:left w:w="100" w:type="dxa"/>
              <w:bottom w:w="100" w:type="dxa"/>
              <w:right w:w="100" w:type="dxa"/>
            </w:tcMar>
          </w:tcPr>
          <w:p w:rsidR="009666FE" w:rsidRDefault="009666FE">
            <w:pPr>
              <w:spacing w:after="0" w:line="240" w:lineRule="auto"/>
              <w:jc w:val="center"/>
            </w:pPr>
          </w:p>
        </w:tc>
      </w:tr>
      <w:tr w:rsidR="009666FE">
        <w:trPr>
          <w:trHeight w:val="420"/>
        </w:trPr>
        <w:tc>
          <w:tcPr>
            <w:tcW w:w="4725" w:type="dxa"/>
            <w:tcMar>
              <w:top w:w="100" w:type="dxa"/>
              <w:left w:w="100" w:type="dxa"/>
              <w:bottom w:w="100" w:type="dxa"/>
              <w:right w:w="100" w:type="dxa"/>
            </w:tcMar>
          </w:tcPr>
          <w:p w:rsidR="009666FE" w:rsidRDefault="0077397E">
            <w:pPr>
              <w:spacing w:after="0" w:line="240" w:lineRule="auto"/>
              <w:jc w:val="center"/>
            </w:pPr>
            <w:r>
              <w:t>I, Am Not Left Handed</w:t>
            </w:r>
          </w:p>
        </w:tc>
        <w:tc>
          <w:tcPr>
            <w:tcW w:w="705" w:type="dxa"/>
            <w:vMerge/>
            <w:tcMar>
              <w:top w:w="100" w:type="dxa"/>
              <w:left w:w="100" w:type="dxa"/>
              <w:bottom w:w="100" w:type="dxa"/>
              <w:right w:w="100" w:type="dxa"/>
            </w:tcMar>
          </w:tcPr>
          <w:p w:rsidR="009666FE" w:rsidRDefault="009666FE">
            <w:pPr>
              <w:spacing w:after="0" w:line="240" w:lineRule="auto"/>
            </w:pPr>
          </w:p>
        </w:tc>
        <w:tc>
          <w:tcPr>
            <w:tcW w:w="2715" w:type="dxa"/>
            <w:tcMar>
              <w:top w:w="100" w:type="dxa"/>
              <w:left w:w="100" w:type="dxa"/>
              <w:bottom w:w="100" w:type="dxa"/>
              <w:right w:w="100" w:type="dxa"/>
            </w:tcMar>
          </w:tcPr>
          <w:p w:rsidR="009666FE" w:rsidRDefault="007214FF">
            <w:pPr>
              <w:spacing w:after="0" w:line="240" w:lineRule="auto"/>
            </w:pPr>
            <w:r>
              <w:t>Primary Martial Art</w:t>
            </w:r>
          </w:p>
        </w:tc>
        <w:tc>
          <w:tcPr>
            <w:tcW w:w="2130" w:type="dxa"/>
            <w:tcMar>
              <w:top w:w="100" w:type="dxa"/>
              <w:left w:w="100" w:type="dxa"/>
              <w:bottom w:w="100" w:type="dxa"/>
              <w:right w:w="100" w:type="dxa"/>
            </w:tcMar>
          </w:tcPr>
          <w:p w:rsidR="009666FE" w:rsidRDefault="009666FE">
            <w:pPr>
              <w:spacing w:after="0" w:line="240" w:lineRule="auto"/>
              <w:jc w:val="center"/>
            </w:pPr>
          </w:p>
        </w:tc>
      </w:tr>
      <w:tr w:rsidR="009666FE">
        <w:trPr>
          <w:trHeight w:val="420"/>
        </w:trPr>
        <w:tc>
          <w:tcPr>
            <w:tcW w:w="4725" w:type="dxa"/>
            <w:tcMar>
              <w:top w:w="100" w:type="dxa"/>
              <w:left w:w="100" w:type="dxa"/>
              <w:bottom w:w="100" w:type="dxa"/>
              <w:right w:w="100" w:type="dxa"/>
            </w:tcMar>
          </w:tcPr>
          <w:p w:rsidR="009666FE" w:rsidRDefault="0077397E">
            <w:pPr>
              <w:spacing w:after="0" w:line="240" w:lineRule="auto"/>
              <w:jc w:val="center"/>
            </w:pPr>
            <w:r>
              <w:t>Beast of Burden</w:t>
            </w:r>
          </w:p>
        </w:tc>
        <w:tc>
          <w:tcPr>
            <w:tcW w:w="705" w:type="dxa"/>
            <w:vMerge/>
            <w:tcMar>
              <w:top w:w="100" w:type="dxa"/>
              <w:left w:w="100" w:type="dxa"/>
              <w:bottom w:w="100" w:type="dxa"/>
              <w:right w:w="100" w:type="dxa"/>
            </w:tcMar>
          </w:tcPr>
          <w:p w:rsidR="009666FE" w:rsidRDefault="009666FE">
            <w:pPr>
              <w:spacing w:after="0" w:line="240" w:lineRule="auto"/>
            </w:pPr>
          </w:p>
        </w:tc>
        <w:tc>
          <w:tcPr>
            <w:tcW w:w="2715" w:type="dxa"/>
            <w:tcMar>
              <w:top w:w="100" w:type="dxa"/>
              <w:left w:w="100" w:type="dxa"/>
              <w:bottom w:w="100" w:type="dxa"/>
              <w:right w:w="100" w:type="dxa"/>
            </w:tcMar>
          </w:tcPr>
          <w:p w:rsidR="009666FE" w:rsidRDefault="007214FF">
            <w:pPr>
              <w:spacing w:after="0" w:line="240" w:lineRule="auto"/>
            </w:pPr>
            <w:r>
              <w:t>Secondary Martial Art</w:t>
            </w:r>
          </w:p>
        </w:tc>
        <w:tc>
          <w:tcPr>
            <w:tcW w:w="2130" w:type="dxa"/>
            <w:tcMar>
              <w:top w:w="100" w:type="dxa"/>
              <w:left w:w="100" w:type="dxa"/>
              <w:bottom w:w="100" w:type="dxa"/>
              <w:right w:w="100" w:type="dxa"/>
            </w:tcMar>
          </w:tcPr>
          <w:p w:rsidR="009666FE" w:rsidRDefault="009666FE">
            <w:pPr>
              <w:spacing w:after="0" w:line="240" w:lineRule="auto"/>
              <w:jc w:val="center"/>
            </w:pPr>
          </w:p>
        </w:tc>
      </w:tr>
      <w:tr w:rsidR="009666FE">
        <w:trPr>
          <w:trHeight w:val="420"/>
        </w:trPr>
        <w:tc>
          <w:tcPr>
            <w:tcW w:w="4725" w:type="dxa"/>
            <w:tcMar>
              <w:top w:w="100" w:type="dxa"/>
              <w:left w:w="100" w:type="dxa"/>
              <w:bottom w:w="100" w:type="dxa"/>
              <w:right w:w="100" w:type="dxa"/>
            </w:tcMar>
          </w:tcPr>
          <w:p w:rsidR="009666FE" w:rsidRDefault="0077397E">
            <w:pPr>
              <w:spacing w:after="0" w:line="240" w:lineRule="auto"/>
              <w:jc w:val="center"/>
            </w:pPr>
            <w:r>
              <w:t>La Resistance</w:t>
            </w:r>
          </w:p>
        </w:tc>
        <w:tc>
          <w:tcPr>
            <w:tcW w:w="705" w:type="dxa"/>
            <w:vMerge/>
            <w:tcMar>
              <w:top w:w="100" w:type="dxa"/>
              <w:left w:w="100" w:type="dxa"/>
              <w:bottom w:w="100" w:type="dxa"/>
              <w:right w:w="100" w:type="dxa"/>
            </w:tcMar>
          </w:tcPr>
          <w:p w:rsidR="009666FE" w:rsidRDefault="009666FE">
            <w:pPr>
              <w:spacing w:after="0" w:line="240" w:lineRule="auto"/>
            </w:pPr>
          </w:p>
        </w:tc>
        <w:tc>
          <w:tcPr>
            <w:tcW w:w="2715" w:type="dxa"/>
            <w:tcMar>
              <w:top w:w="100" w:type="dxa"/>
              <w:left w:w="100" w:type="dxa"/>
              <w:bottom w:w="100" w:type="dxa"/>
              <w:right w:w="100" w:type="dxa"/>
            </w:tcMar>
          </w:tcPr>
          <w:p w:rsidR="009666FE" w:rsidRDefault="007214FF">
            <w:pPr>
              <w:spacing w:after="0" w:line="240" w:lineRule="auto"/>
            </w:pPr>
            <w:r>
              <w:t>Languages</w:t>
            </w:r>
          </w:p>
        </w:tc>
        <w:tc>
          <w:tcPr>
            <w:tcW w:w="2130" w:type="dxa"/>
            <w:tcMar>
              <w:top w:w="100" w:type="dxa"/>
              <w:left w:w="100" w:type="dxa"/>
              <w:bottom w:w="100" w:type="dxa"/>
              <w:right w:w="100" w:type="dxa"/>
            </w:tcMar>
          </w:tcPr>
          <w:p w:rsidR="009666FE" w:rsidRDefault="009666FE">
            <w:pPr>
              <w:spacing w:after="0" w:line="240" w:lineRule="auto"/>
              <w:jc w:val="center"/>
            </w:pPr>
          </w:p>
        </w:tc>
      </w:tr>
      <w:tr w:rsidR="009666FE">
        <w:trPr>
          <w:trHeight w:val="420"/>
        </w:trPr>
        <w:tc>
          <w:tcPr>
            <w:tcW w:w="4725" w:type="dxa"/>
            <w:tcMar>
              <w:top w:w="100" w:type="dxa"/>
              <w:left w:w="100" w:type="dxa"/>
              <w:bottom w:w="100" w:type="dxa"/>
              <w:right w:w="100" w:type="dxa"/>
            </w:tcMar>
          </w:tcPr>
          <w:p w:rsidR="009666FE" w:rsidRDefault="0077397E">
            <w:pPr>
              <w:spacing w:after="0" w:line="240" w:lineRule="auto"/>
              <w:jc w:val="center"/>
            </w:pPr>
            <w:r>
              <w:t>This Is Where We Fight!</w:t>
            </w:r>
          </w:p>
        </w:tc>
        <w:tc>
          <w:tcPr>
            <w:tcW w:w="705" w:type="dxa"/>
            <w:vMerge/>
            <w:tcMar>
              <w:top w:w="100" w:type="dxa"/>
              <w:left w:w="100" w:type="dxa"/>
              <w:bottom w:w="100" w:type="dxa"/>
              <w:right w:w="100" w:type="dxa"/>
            </w:tcMar>
          </w:tcPr>
          <w:p w:rsidR="009666FE" w:rsidRDefault="009666FE">
            <w:pPr>
              <w:spacing w:after="0" w:line="240" w:lineRule="auto"/>
            </w:pPr>
          </w:p>
        </w:tc>
        <w:tc>
          <w:tcPr>
            <w:tcW w:w="2715" w:type="dxa"/>
            <w:tcMar>
              <w:top w:w="100" w:type="dxa"/>
              <w:left w:w="100" w:type="dxa"/>
              <w:bottom w:w="100" w:type="dxa"/>
              <w:right w:w="100" w:type="dxa"/>
            </w:tcMar>
          </w:tcPr>
          <w:p w:rsidR="009666FE" w:rsidRDefault="007214FF">
            <w:pPr>
              <w:spacing w:after="0" w:line="240" w:lineRule="auto"/>
            </w:pPr>
            <w:r>
              <w:t>Lore</w:t>
            </w:r>
          </w:p>
        </w:tc>
        <w:tc>
          <w:tcPr>
            <w:tcW w:w="2130" w:type="dxa"/>
            <w:tcMar>
              <w:top w:w="100" w:type="dxa"/>
              <w:left w:w="100" w:type="dxa"/>
              <w:bottom w:w="100" w:type="dxa"/>
              <w:right w:w="100" w:type="dxa"/>
            </w:tcMar>
          </w:tcPr>
          <w:p w:rsidR="009666FE" w:rsidRDefault="009666FE">
            <w:pPr>
              <w:spacing w:after="0" w:line="240" w:lineRule="auto"/>
              <w:jc w:val="center"/>
            </w:pPr>
          </w:p>
        </w:tc>
      </w:tr>
    </w:tbl>
    <w:p w:rsidR="009666FE" w:rsidRDefault="009666FE"/>
    <w:p w:rsidR="009666FE" w:rsidRDefault="009666FE"/>
    <w:p w:rsidR="009666FE" w:rsidRDefault="009666FE"/>
    <w:p w:rsidR="009666FE" w:rsidRDefault="00425120">
      <w:r>
        <w:t xml:space="preserve">Hey guys, so a few things about this. First there are two hyperlinks, one for </w:t>
      </w:r>
      <w:proofErr w:type="spellStart"/>
      <w:r>
        <w:t>Nanism</w:t>
      </w:r>
      <w:proofErr w:type="spellEnd"/>
      <w:r>
        <w:t xml:space="preserve"> and the other for Laser Drill. Both are considered Legends articles on </w:t>
      </w:r>
      <w:proofErr w:type="spellStart"/>
      <w:r>
        <w:t>Wookiepedia</w:t>
      </w:r>
      <w:proofErr w:type="spellEnd"/>
      <w:r>
        <w:t>, however I felt it had a better context than real world stuff. Laser Drill</w:t>
      </w:r>
      <w:r w:rsidR="00526368">
        <w:t xml:space="preserve"> is pretty self </w:t>
      </w:r>
      <w:proofErr w:type="spellStart"/>
      <w:r w:rsidR="00526368">
        <w:t>explainatory</w:t>
      </w:r>
      <w:proofErr w:type="spellEnd"/>
      <w:r w:rsidR="00526368">
        <w:t xml:space="preserve">. </w:t>
      </w:r>
      <w:proofErr w:type="spellStart"/>
      <w:r w:rsidR="00526368">
        <w:t>Nanism</w:t>
      </w:r>
      <w:proofErr w:type="spellEnd"/>
      <w:r w:rsidR="00526368">
        <w:t xml:space="preserve"> is the SW version of dwarfism</w:t>
      </w:r>
      <w:r w:rsidR="001F7C87">
        <w:t xml:space="preserve">. Best way to explain this character is he is a literal </w:t>
      </w:r>
      <w:proofErr w:type="spellStart"/>
      <w:r w:rsidR="001F7C87">
        <w:t>Sephi</w:t>
      </w:r>
      <w:proofErr w:type="spellEnd"/>
      <w:r w:rsidR="001F7C87">
        <w:t xml:space="preserve"> dwarf. Loves mining, drinking, and hates people. </w:t>
      </w:r>
    </w:p>
    <w:p w:rsidR="00CA65DA" w:rsidRDefault="001F7C87">
      <w:r>
        <w:t xml:space="preserve">His surname of </w:t>
      </w:r>
      <w:proofErr w:type="spellStart"/>
      <w:r>
        <w:t>Shearseam</w:t>
      </w:r>
      <w:proofErr w:type="spellEnd"/>
      <w:r>
        <w:t xml:space="preserve"> was </w:t>
      </w:r>
      <w:proofErr w:type="spellStart"/>
      <w:r>
        <w:t>self chosen</w:t>
      </w:r>
      <w:proofErr w:type="spellEnd"/>
      <w:r>
        <w:t xml:space="preserve">, with his talent for finding veins of ore he literally shears seams of ore. His ability to shrug off poisons comes from his many hours after shift in taverns </w:t>
      </w:r>
      <w:r w:rsidR="00CA65DA">
        <w:t xml:space="preserve">drinking the memories of fallen workers, or the pain of his injuries away. </w:t>
      </w:r>
    </w:p>
    <w:p w:rsidR="001F7C87" w:rsidRPr="00CA65DA" w:rsidRDefault="00CA65DA">
      <w:r>
        <w:t xml:space="preserve">Oh and I want to point out that he is proficient in blunt weapons due to his choice for using a pickaxe. While the CS lists an axe as a bladed weapon, I see a pickaxe (specifically the pickaxe) as a blunt instrument. This is a bit interchangeable though, just wanted to point the distinction out though. Also </w:t>
      </w:r>
      <w:r w:rsidRPr="00CA65DA">
        <w:rPr>
          <w:b/>
        </w:rPr>
        <w:t xml:space="preserve">Skin </w:t>
      </w:r>
      <w:proofErr w:type="gramStart"/>
      <w:r w:rsidRPr="00CA65DA">
        <w:rPr>
          <w:b/>
        </w:rPr>
        <w:t>Like</w:t>
      </w:r>
      <w:proofErr w:type="gramEnd"/>
      <w:r w:rsidRPr="00CA65DA">
        <w:rPr>
          <w:b/>
        </w:rPr>
        <w:t xml:space="preserve"> Leather, Bones Like Stone</w:t>
      </w:r>
      <w:r>
        <w:rPr>
          <w:b/>
        </w:rPr>
        <w:t xml:space="preserve"> </w:t>
      </w:r>
      <w:r>
        <w:t xml:space="preserve">is a combat aspect. The formatting got a bit weird. </w:t>
      </w:r>
    </w:p>
    <w:p w:rsidR="009666FE" w:rsidRDefault="009666FE"/>
    <w:p w:rsidR="009666FE" w:rsidRDefault="009666FE"/>
    <w:p w:rsidR="009666FE" w:rsidRDefault="009666FE"/>
    <w:p w:rsidR="009666FE" w:rsidRDefault="009666FE">
      <w:pPr>
        <w:spacing w:after="3"/>
        <w:ind w:left="-406" w:hanging="10"/>
      </w:pPr>
    </w:p>
    <w:sectPr w:rsidR="009666FE">
      <w:pgSz w:w="12240" w:h="15840"/>
      <w:pgMar w:top="1086"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FE"/>
    <w:rsid w:val="00007719"/>
    <w:rsid w:val="00164F96"/>
    <w:rsid w:val="0018306F"/>
    <w:rsid w:val="001A1DAB"/>
    <w:rsid w:val="001F7C87"/>
    <w:rsid w:val="002A1E62"/>
    <w:rsid w:val="002B66FF"/>
    <w:rsid w:val="00307618"/>
    <w:rsid w:val="00425120"/>
    <w:rsid w:val="00526368"/>
    <w:rsid w:val="005E087D"/>
    <w:rsid w:val="007214FF"/>
    <w:rsid w:val="0077397E"/>
    <w:rsid w:val="008A74BA"/>
    <w:rsid w:val="009666FE"/>
    <w:rsid w:val="009919B1"/>
    <w:rsid w:val="00A26666"/>
    <w:rsid w:val="00A86C97"/>
    <w:rsid w:val="00CA65DA"/>
    <w:rsid w:val="00E47D5D"/>
    <w:rsid w:val="00F323EC"/>
    <w:rsid w:val="00F9176E"/>
    <w:rsid w:val="00FB1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E999E-5FC2-4E9C-BACF-A6DAC70C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25" w:type="dxa"/>
        <w:right w:w="1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Hyperlink">
    <w:name w:val="Hyperlink"/>
    <w:basedOn w:val="DefaultParagraphFont"/>
    <w:uiPriority w:val="99"/>
    <w:unhideWhenUsed/>
    <w:rsid w:val="004251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4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arwars.wikia.com/wiki/Laser_drill" TargetMode="External"/><Relationship Id="rId4" Type="http://schemas.openxmlformats.org/officeDocument/2006/relationships/hyperlink" Target="http://starwars.wikia.com/wiki/Nan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West Corporation</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 Daniel</dc:creator>
  <cp:lastModifiedBy>Stephens, Daniel</cp:lastModifiedBy>
  <cp:revision>4</cp:revision>
  <dcterms:created xsi:type="dcterms:W3CDTF">2016-08-04T01:37:00Z</dcterms:created>
  <dcterms:modified xsi:type="dcterms:W3CDTF">2016-08-05T01:26:00Z</dcterms:modified>
</cp:coreProperties>
</file>