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14D" w:rsidRDefault="00642789">
      <w:r>
        <w:t xml:space="preserve">The surprise victory by Clan Tarentum in the War of the Star Chamber is seen by many of the Taldrya as the greatest disaster in Taldryan history. </w:t>
      </w:r>
    </w:p>
    <w:p w:rsidR="00642789" w:rsidRDefault="00642789">
      <w:r>
        <w:t>Analysis of the War indicated that the main reason for Taldryan’s loss was the outstanding performance by several individuals, who were later decorated as ‘heroes’ of the War by the sitting Grand Master, Lord Firefox. With Axcodim Pyralis, former Headmaster, and Lenzar Demonis Entar both serving Tarentum, Taldryan would have needed their own heroes to possibly come close. However, despite a spirited performance from Kir Taldrya Katarn, and Sharad Hett, both members o</w:t>
      </w:r>
      <w:r w:rsidR="00AB7926">
        <w:t>f the formidable House Dinaari, Taldryan fell short.</w:t>
      </w:r>
    </w:p>
    <w:p w:rsidR="00AB7926" w:rsidRDefault="00AB7926">
      <w:r>
        <w:t>The only challenge to the dominance of Lenzar and Pyralis was the man known only as Dark Sabre, a relatively new Force user who represented Clan Naga Sadow. Rumours among Clan Taldryan at the time suggest that Dark Sabre was originally destined to head to them, instead, but he plumped for Naga Sadow relatively late on in his time in the Shadow Academy.</w:t>
      </w:r>
    </w:p>
    <w:p w:rsidR="00AB7926" w:rsidRDefault="004422D6">
      <w:r>
        <w:t>Having previously been deemed the winners of the Invasion of Antares, Clan Tarentum entered a golden age, using the momentum of th</w:t>
      </w:r>
      <w:r w:rsidR="001E3C2B">
        <w:t xml:space="preserve">eir successes to expand their member base even further. </w:t>
      </w:r>
      <w:r w:rsidR="005C5234">
        <w:t>New joins from the Shadow Academy continued to flow into the successful Clan, whilst defections from elsewhere in the Brotherhood made sure that the Clan was neither top nor bottom heavy.</w:t>
      </w:r>
    </w:p>
    <w:p w:rsidR="005C5234" w:rsidRDefault="005C5234">
      <w:r>
        <w:t xml:space="preserve">Meanwhile, Taldryan remained bullish, running Tarentum close for the next two </w:t>
      </w:r>
      <w:r w:rsidR="00816778">
        <w:t>Brotherhood-wide conflicts. The two Clans even formed an alliance against Arcona, crushing the Shadow Clan and forcing the Arconans into the humiliating fate of being closed by the Dark Council. After that, however, things rapidly soured, resulting in a war between Taldryan and Tarentum.</w:t>
      </w:r>
    </w:p>
    <w:p w:rsidR="00816778" w:rsidRDefault="00816778">
      <w:r>
        <w:t>The ‘Eden-Karufr’ war, as it came to be known, resulted in many deaths on both sides, including Sith Bloodfyre Tarentae and Keirdagh Taldrya Cantor, both former Sith High Warriors. When the Dark Council, under new Grand Master Sarin, intervened, both Clans were a shadow of their former selves, allowing Naga Sadow, led by Muz Ashen and Xanos Zorrixor, to take the mantel as First Clan of the Brotherhood during the alien incursion that wreaked havoc throughout Brotherhood space.</w:t>
      </w:r>
    </w:p>
    <w:p w:rsidR="00816778" w:rsidRDefault="00816778">
      <w:r>
        <w:t>Eventually, Taldryan was able to recover thanks to the continued dedication of the remaining Taldrya, and, under the command of Rian Aslar, finally re-took the First Clan title during the Invasion of New Tython. Since then, Taldryan has been largely unchallenged, although Clan Arcona, having re-opened under Sashar Arconae, is beginning to mount a serious challenge to Taldryan’s dominance.</w:t>
      </w:r>
    </w:p>
    <w:p w:rsidR="00E70964" w:rsidRDefault="00E70964">
      <w:r>
        <w:t>Under Grand Master Pravus, the Brotherhood is once again rapidly heading towards conflict. New Taldryan leader Rhylance, along with the remaining Taldrya, are hoping to once again prove that Taldryan can stand the test of time.</w:t>
      </w:r>
      <w:bookmarkStart w:id="0" w:name="_GoBack"/>
      <w:bookmarkEnd w:id="0"/>
    </w:p>
    <w:p w:rsidR="00E70964" w:rsidRPr="00E70964" w:rsidRDefault="00E70964">
      <w:r>
        <w:rPr>
          <w:i/>
        </w:rPr>
        <w:t>FIN</w:t>
      </w:r>
    </w:p>
    <w:sectPr w:rsidR="00E70964" w:rsidRPr="00E709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789"/>
    <w:rsid w:val="001E3C2B"/>
    <w:rsid w:val="001E43CE"/>
    <w:rsid w:val="001E62E5"/>
    <w:rsid w:val="004074C7"/>
    <w:rsid w:val="004422D6"/>
    <w:rsid w:val="005C5234"/>
    <w:rsid w:val="00642789"/>
    <w:rsid w:val="006C7EA5"/>
    <w:rsid w:val="00816778"/>
    <w:rsid w:val="00AB7926"/>
    <w:rsid w:val="00B050BB"/>
    <w:rsid w:val="00C26326"/>
    <w:rsid w:val="00E70964"/>
    <w:rsid w:val="00EF17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2EA006-FBC5-491B-978C-B5B0CF459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340</TotalTime>
  <Pages>1</Pages>
  <Words>550</Words>
  <Characters>2322</Characters>
  <Application>Microsoft Office Word</Application>
  <DocSecurity>0</DocSecurity>
  <Lines>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5</cp:revision>
  <dcterms:created xsi:type="dcterms:W3CDTF">2017-02-10T12:09:00Z</dcterms:created>
  <dcterms:modified xsi:type="dcterms:W3CDTF">2017-02-10T17:49:00Z</dcterms:modified>
</cp:coreProperties>
</file>