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1D772" w14:textId="77777777" w:rsidR="00E7102B" w:rsidRDefault="00FB27B4">
      <w:r w:rsidRPr="00FB27B4">
        <w:t>She is a young woman trying to provide a more safe and secure future for her family while following the ways of Revan. She had her childhood taken away from her after being sent to train with the Jedi, and turned to the dark side after losing the one she loved. She has grown powerful and made mistakes, but a new-founded love has shown her the light in the darkness even when her parents were murdered by her long-lost sister</w:t>
      </w:r>
      <w:bookmarkStart w:id="0" w:name="_GoBack"/>
      <w:bookmarkEnd w:id="0"/>
    </w:p>
    <w:sectPr w:rsidR="00E7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B4"/>
    <w:rsid w:val="00E7102B"/>
    <w:rsid w:val="00FB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55BA"/>
  <w15:chartTrackingRefBased/>
  <w15:docId w15:val="{FE480FBC-770F-4094-AC70-45708320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1</cp:revision>
  <dcterms:created xsi:type="dcterms:W3CDTF">2017-09-06T03:09:00Z</dcterms:created>
  <dcterms:modified xsi:type="dcterms:W3CDTF">2017-09-06T03:10:00Z</dcterms:modified>
</cp:coreProperties>
</file>