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5B2" w:rsidRDefault="000D3DB7">
      <w:pPr>
        <w:pStyle w:val="Title"/>
        <w:contextualSpacing w:val="0"/>
        <w:jc w:val="center"/>
        <w:rPr>
          <w:b/>
          <w:sz w:val="96"/>
          <w:szCs w:val="96"/>
          <w:u w:val="single"/>
        </w:rPr>
      </w:pPr>
      <w:bookmarkStart w:id="0" w:name="_x3btwmki4uja" w:colFirst="0" w:colLast="0"/>
      <w:bookmarkEnd w:id="0"/>
      <w:r>
        <w:rPr>
          <w:b/>
          <w:sz w:val="96"/>
          <w:szCs w:val="96"/>
          <w:u w:val="single"/>
        </w:rPr>
        <w:t xml:space="preserve">The </w:t>
      </w:r>
      <w:proofErr w:type="spellStart"/>
      <w:r>
        <w:rPr>
          <w:b/>
          <w:sz w:val="96"/>
          <w:szCs w:val="96"/>
          <w:u w:val="single"/>
        </w:rPr>
        <w:t>Severian</w:t>
      </w:r>
      <w:proofErr w:type="spellEnd"/>
      <w:r>
        <w:rPr>
          <w:b/>
          <w:sz w:val="96"/>
          <w:szCs w:val="96"/>
          <w:u w:val="single"/>
        </w:rPr>
        <w:t xml:space="preserve"> </w:t>
      </w:r>
      <w:proofErr w:type="spellStart"/>
      <w:r>
        <w:rPr>
          <w:b/>
          <w:sz w:val="96"/>
          <w:szCs w:val="96"/>
          <w:u w:val="single"/>
        </w:rPr>
        <w:t>Principate</w:t>
      </w:r>
      <w:proofErr w:type="spellEnd"/>
    </w:p>
    <w:p w:rsidR="000965B2" w:rsidRDefault="000965B2">
      <w:pPr>
        <w:contextualSpacing w:val="0"/>
        <w:rPr>
          <w:sz w:val="24"/>
          <w:szCs w:val="24"/>
        </w:rPr>
      </w:pPr>
    </w:p>
    <w:p w:rsidR="000965B2" w:rsidRDefault="000965B2">
      <w:pPr>
        <w:contextualSpacing w:val="0"/>
        <w:rPr>
          <w:sz w:val="24"/>
          <w:szCs w:val="24"/>
        </w:rPr>
      </w:pPr>
    </w:p>
    <w:p w:rsidR="000965B2" w:rsidRDefault="000D3DB7">
      <w:pPr>
        <w:contextualSpacing w:val="0"/>
        <w:rPr>
          <w:sz w:val="24"/>
          <w:szCs w:val="24"/>
        </w:rPr>
      </w:pPr>
      <w:proofErr w:type="spellStart"/>
      <w:r>
        <w:rPr>
          <w:sz w:val="24"/>
          <w:szCs w:val="24"/>
        </w:rPr>
        <w:t>Ka</w:t>
      </w:r>
      <w:proofErr w:type="spellEnd"/>
      <w:r>
        <w:rPr>
          <w:sz w:val="24"/>
          <w:szCs w:val="24"/>
        </w:rPr>
        <w:t xml:space="preserve"> </w:t>
      </w:r>
      <w:proofErr w:type="spellStart"/>
      <w:r>
        <w:rPr>
          <w:sz w:val="24"/>
          <w:szCs w:val="24"/>
        </w:rPr>
        <w:t>Tarvitz</w:t>
      </w:r>
      <w:proofErr w:type="spellEnd"/>
      <w:r>
        <w:rPr>
          <w:sz w:val="24"/>
          <w:szCs w:val="24"/>
        </w:rPr>
        <w:t xml:space="preserve">, #14751 - Writer, </w:t>
      </w:r>
      <w:proofErr w:type="spellStart"/>
      <w:r>
        <w:rPr>
          <w:sz w:val="24"/>
          <w:szCs w:val="24"/>
        </w:rPr>
        <w:t>Proofreader</w:t>
      </w:r>
      <w:proofErr w:type="spellEnd"/>
      <w:r>
        <w:rPr>
          <w:sz w:val="24"/>
          <w:szCs w:val="24"/>
        </w:rPr>
        <w:t>, Researcher</w:t>
      </w:r>
    </w:p>
    <w:p w:rsidR="000965B2" w:rsidRDefault="000D3DB7">
      <w:pPr>
        <w:contextualSpacing w:val="0"/>
        <w:rPr>
          <w:sz w:val="24"/>
          <w:szCs w:val="24"/>
        </w:rPr>
      </w:pPr>
      <w:proofErr w:type="spellStart"/>
      <w:r>
        <w:rPr>
          <w:sz w:val="24"/>
          <w:szCs w:val="24"/>
        </w:rPr>
        <w:t>Alethia</w:t>
      </w:r>
      <w:proofErr w:type="spellEnd"/>
      <w:r>
        <w:rPr>
          <w:sz w:val="24"/>
          <w:szCs w:val="24"/>
        </w:rPr>
        <w:t xml:space="preserve"> </w:t>
      </w:r>
      <w:proofErr w:type="spellStart"/>
      <w:r>
        <w:rPr>
          <w:sz w:val="24"/>
          <w:szCs w:val="24"/>
        </w:rPr>
        <w:t>Archenksova</w:t>
      </w:r>
      <w:proofErr w:type="spellEnd"/>
      <w:r>
        <w:rPr>
          <w:sz w:val="24"/>
          <w:szCs w:val="24"/>
        </w:rPr>
        <w:t>, #</w:t>
      </w:r>
      <w:proofErr w:type="gramStart"/>
      <w:r>
        <w:rPr>
          <w:sz w:val="24"/>
          <w:szCs w:val="24"/>
        </w:rPr>
        <w:t>14287  -</w:t>
      </w:r>
      <w:proofErr w:type="gramEnd"/>
      <w:r>
        <w:rPr>
          <w:sz w:val="24"/>
          <w:szCs w:val="24"/>
        </w:rPr>
        <w:t xml:space="preserve"> Editor, </w:t>
      </w:r>
      <w:proofErr w:type="spellStart"/>
      <w:r>
        <w:rPr>
          <w:sz w:val="24"/>
          <w:szCs w:val="24"/>
        </w:rPr>
        <w:t>Proofreader</w:t>
      </w:r>
      <w:proofErr w:type="spellEnd"/>
      <w:r>
        <w:rPr>
          <w:sz w:val="24"/>
          <w:szCs w:val="24"/>
        </w:rPr>
        <w:t>, Character Sheet Creator</w:t>
      </w:r>
    </w:p>
    <w:p w:rsidR="000965B2" w:rsidRDefault="000D3DB7">
      <w:pPr>
        <w:contextualSpacing w:val="0"/>
        <w:rPr>
          <w:sz w:val="24"/>
          <w:szCs w:val="24"/>
        </w:rPr>
      </w:pPr>
      <w:r>
        <w:rPr>
          <w:sz w:val="24"/>
          <w:szCs w:val="24"/>
        </w:rPr>
        <w:t xml:space="preserve">Aurora “Aura” </w:t>
      </w:r>
      <w:proofErr w:type="spellStart"/>
      <w:r>
        <w:rPr>
          <w:sz w:val="24"/>
          <w:szCs w:val="24"/>
        </w:rPr>
        <w:t>Ta’var</w:t>
      </w:r>
      <w:proofErr w:type="spellEnd"/>
      <w:r>
        <w:rPr>
          <w:sz w:val="24"/>
          <w:szCs w:val="24"/>
        </w:rPr>
        <w:t>, #10388 - Writer, Character Sheet Creator</w:t>
      </w:r>
    </w:p>
    <w:p w:rsidR="000965B2" w:rsidRDefault="000965B2">
      <w:pPr>
        <w:contextualSpacing w:val="0"/>
        <w:rPr>
          <w:sz w:val="24"/>
          <w:szCs w:val="24"/>
        </w:rPr>
      </w:pPr>
    </w:p>
    <w:p w:rsidR="000965B2" w:rsidRDefault="000965B2">
      <w:pPr>
        <w:contextualSpacing w:val="0"/>
        <w:rPr>
          <w:sz w:val="24"/>
          <w:szCs w:val="24"/>
        </w:rPr>
      </w:pPr>
    </w:p>
    <w:p w:rsidR="000965B2" w:rsidRDefault="000D3DB7">
      <w:pPr>
        <w:contextualSpacing w:val="0"/>
        <w:rPr>
          <w:sz w:val="24"/>
          <w:szCs w:val="24"/>
        </w:rPr>
      </w:pPr>
      <w:r>
        <w:rPr>
          <w:noProof/>
          <w:sz w:val="24"/>
          <w:szCs w:val="24"/>
        </w:rPr>
        <w:drawing>
          <wp:inline distT="114300" distB="114300" distL="114300" distR="114300">
            <wp:extent cx="5734050" cy="36195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4050" cy="3619500"/>
                    </a:xfrm>
                    <a:prstGeom prst="rect">
                      <a:avLst/>
                    </a:prstGeom>
                    <a:ln/>
                  </pic:spPr>
                </pic:pic>
              </a:graphicData>
            </a:graphic>
          </wp:inline>
        </w:drawing>
      </w:r>
    </w:p>
    <w:p w:rsidR="000965B2" w:rsidRDefault="000965B2">
      <w:pPr>
        <w:contextualSpacing w:val="0"/>
        <w:rPr>
          <w:sz w:val="24"/>
          <w:szCs w:val="24"/>
        </w:rPr>
      </w:pPr>
    </w:p>
    <w:p w:rsidR="000965B2" w:rsidRDefault="000965B2">
      <w:pPr>
        <w:contextualSpacing w:val="0"/>
        <w:rPr>
          <w:sz w:val="24"/>
          <w:szCs w:val="24"/>
        </w:rPr>
      </w:pPr>
    </w:p>
    <w:p w:rsidR="000965B2" w:rsidRDefault="000965B2">
      <w:pPr>
        <w:contextualSpacing w:val="0"/>
        <w:rPr>
          <w:sz w:val="24"/>
          <w:szCs w:val="24"/>
        </w:rPr>
      </w:pPr>
    </w:p>
    <w:p w:rsidR="000965B2" w:rsidRDefault="000D3DB7">
      <w:pPr>
        <w:contextualSpacing w:val="0"/>
        <w:rPr>
          <w:i/>
          <w:sz w:val="24"/>
          <w:szCs w:val="24"/>
        </w:rPr>
      </w:pPr>
      <w:r>
        <w:rPr>
          <w:i/>
          <w:sz w:val="24"/>
          <w:szCs w:val="24"/>
        </w:rPr>
        <w:t>“</w:t>
      </w:r>
      <w:proofErr w:type="spellStart"/>
      <w:r>
        <w:rPr>
          <w:i/>
          <w:sz w:val="24"/>
          <w:szCs w:val="24"/>
        </w:rPr>
        <w:t>Palpatine</w:t>
      </w:r>
      <w:proofErr w:type="spellEnd"/>
      <w:r>
        <w:rPr>
          <w:i/>
          <w:sz w:val="24"/>
          <w:szCs w:val="24"/>
        </w:rPr>
        <w:t xml:space="preserve"> is a fool. The Emperor believes that he can rule through the threat of violence, and the galaxy burns because of his arrogance. If any part of the Empire is to endure we must rid ourselves of his insanity.”</w:t>
      </w:r>
    </w:p>
    <w:p w:rsidR="000965B2" w:rsidRDefault="000965B2">
      <w:pPr>
        <w:contextualSpacing w:val="0"/>
        <w:rPr>
          <w:sz w:val="24"/>
          <w:szCs w:val="24"/>
        </w:rPr>
      </w:pPr>
    </w:p>
    <w:p w:rsidR="000965B2" w:rsidRDefault="000D3DB7">
      <w:pPr>
        <w:contextualSpacing w:val="0"/>
        <w:rPr>
          <w:b/>
          <w:sz w:val="60"/>
          <w:szCs w:val="60"/>
        </w:rPr>
      </w:pPr>
      <w:r>
        <w:rPr>
          <w:sz w:val="24"/>
          <w:szCs w:val="24"/>
        </w:rPr>
        <w:t xml:space="preserve">- Lucian </w:t>
      </w:r>
      <w:proofErr w:type="spellStart"/>
      <w:r>
        <w:rPr>
          <w:sz w:val="24"/>
          <w:szCs w:val="24"/>
        </w:rPr>
        <w:t>Niatinus</w:t>
      </w:r>
      <w:proofErr w:type="spellEnd"/>
      <w:r>
        <w:rPr>
          <w:sz w:val="24"/>
          <w:szCs w:val="24"/>
        </w:rPr>
        <w:t xml:space="preserve">, founder of the </w:t>
      </w:r>
      <w:proofErr w:type="spellStart"/>
      <w:r>
        <w:rPr>
          <w:sz w:val="24"/>
          <w:szCs w:val="24"/>
        </w:rPr>
        <w:t>Sev</w:t>
      </w:r>
      <w:r>
        <w:rPr>
          <w:sz w:val="24"/>
          <w:szCs w:val="24"/>
        </w:rPr>
        <w:t>erian</w:t>
      </w:r>
      <w:proofErr w:type="spellEnd"/>
      <w:r>
        <w:rPr>
          <w:sz w:val="24"/>
          <w:szCs w:val="24"/>
        </w:rPr>
        <w:t xml:space="preserve"> </w:t>
      </w:r>
      <w:proofErr w:type="spellStart"/>
      <w:r>
        <w:rPr>
          <w:sz w:val="24"/>
          <w:szCs w:val="24"/>
        </w:rPr>
        <w:t>Principate</w:t>
      </w:r>
      <w:proofErr w:type="spellEnd"/>
    </w:p>
    <w:p w:rsidR="000965B2" w:rsidRDefault="000D3DB7">
      <w:pPr>
        <w:pStyle w:val="Heading1"/>
        <w:contextualSpacing w:val="0"/>
        <w:jc w:val="center"/>
        <w:rPr>
          <w:b/>
          <w:u w:val="single"/>
        </w:rPr>
      </w:pPr>
      <w:bookmarkStart w:id="1" w:name="_hs9g93ec79p" w:colFirst="0" w:colLast="0"/>
      <w:bookmarkEnd w:id="1"/>
      <w:r>
        <w:rPr>
          <w:b/>
          <w:u w:val="single"/>
        </w:rPr>
        <w:lastRenderedPageBreak/>
        <w:t>General Information</w:t>
      </w:r>
    </w:p>
    <w:p w:rsidR="000965B2" w:rsidRDefault="000D3DB7">
      <w:pPr>
        <w:contextualSpacing w:val="0"/>
        <w:rPr>
          <w:b/>
          <w:u w:val="single"/>
        </w:rPr>
      </w:pPr>
      <w:r>
        <w:rPr>
          <w:b/>
          <w:u w:val="single"/>
        </w:rPr>
        <w:t>Governmental:</w:t>
      </w:r>
    </w:p>
    <w:p w:rsidR="000965B2" w:rsidRDefault="000D3DB7">
      <w:pPr>
        <w:contextualSpacing w:val="0"/>
      </w:pPr>
      <w:r>
        <w:rPr>
          <w:b/>
        </w:rPr>
        <w:t xml:space="preserve">Organization Type: </w:t>
      </w:r>
      <w:r>
        <w:t>Republican Oligarchy</w:t>
      </w:r>
    </w:p>
    <w:p w:rsidR="000965B2" w:rsidRDefault="000D3DB7">
      <w:pPr>
        <w:contextualSpacing w:val="0"/>
      </w:pPr>
      <w:r>
        <w:rPr>
          <w:b/>
        </w:rPr>
        <w:t xml:space="preserve">Head of State: </w:t>
      </w:r>
      <w:r>
        <w:t>Triumvirate</w:t>
      </w:r>
    </w:p>
    <w:p w:rsidR="000965B2" w:rsidRDefault="000D3DB7">
      <w:pPr>
        <w:contextualSpacing w:val="0"/>
      </w:pPr>
      <w:r>
        <w:rPr>
          <w:b/>
        </w:rPr>
        <w:t>Commander-in-Chief:</w:t>
      </w:r>
      <w:r>
        <w:t xml:space="preserve"> Master of Legions</w:t>
      </w:r>
    </w:p>
    <w:p w:rsidR="000965B2" w:rsidRDefault="000D3DB7">
      <w:pPr>
        <w:contextualSpacing w:val="0"/>
      </w:pPr>
      <w:r>
        <w:rPr>
          <w:b/>
        </w:rPr>
        <w:t xml:space="preserve">Executive Branch: </w:t>
      </w:r>
      <w:hyperlink r:id="rId9">
        <w:r>
          <w:rPr>
            <w:color w:val="1155CC"/>
            <w:u w:val="single"/>
          </w:rPr>
          <w:t>Senate</w:t>
        </w:r>
      </w:hyperlink>
    </w:p>
    <w:p w:rsidR="000965B2" w:rsidRDefault="000D3DB7">
      <w:pPr>
        <w:contextualSpacing w:val="0"/>
      </w:pPr>
      <w:r>
        <w:rPr>
          <w:b/>
        </w:rPr>
        <w:t>Legislative Branch</w:t>
      </w:r>
      <w:r>
        <w:rPr>
          <w:b/>
        </w:rPr>
        <w:t xml:space="preserve">: </w:t>
      </w:r>
      <w:hyperlink r:id="rId10">
        <w:r>
          <w:rPr>
            <w:color w:val="1155CC"/>
            <w:u w:val="single"/>
          </w:rPr>
          <w:t>Parliament</w:t>
        </w:r>
      </w:hyperlink>
    </w:p>
    <w:p w:rsidR="000965B2" w:rsidRDefault="000965B2">
      <w:pPr>
        <w:contextualSpacing w:val="0"/>
      </w:pPr>
    </w:p>
    <w:p w:rsidR="000965B2" w:rsidRDefault="000D3DB7">
      <w:pPr>
        <w:contextualSpacing w:val="0"/>
        <w:rPr>
          <w:b/>
          <w:u w:val="single"/>
        </w:rPr>
      </w:pPr>
      <w:r>
        <w:rPr>
          <w:b/>
          <w:u w:val="single"/>
        </w:rPr>
        <w:t>Societal Information:</w:t>
      </w:r>
    </w:p>
    <w:p w:rsidR="000965B2" w:rsidRDefault="000D3DB7">
      <w:pPr>
        <w:contextualSpacing w:val="0"/>
      </w:pPr>
      <w:r>
        <w:rPr>
          <w:b/>
        </w:rPr>
        <w:t xml:space="preserve">Capital: </w:t>
      </w:r>
      <w:proofErr w:type="spellStart"/>
      <w:r>
        <w:t>Cilurnum</w:t>
      </w:r>
      <w:proofErr w:type="spellEnd"/>
      <w:r>
        <w:t xml:space="preserve">, </w:t>
      </w:r>
      <w:proofErr w:type="spellStart"/>
      <w:r>
        <w:t>Severnis</w:t>
      </w:r>
      <w:proofErr w:type="spellEnd"/>
    </w:p>
    <w:p w:rsidR="000965B2" w:rsidRDefault="000D3DB7">
      <w:pPr>
        <w:contextualSpacing w:val="0"/>
      </w:pPr>
      <w:r>
        <w:rPr>
          <w:b/>
        </w:rPr>
        <w:t xml:space="preserve">Official language: </w:t>
      </w:r>
      <w:hyperlink r:id="rId11">
        <w:r>
          <w:rPr>
            <w:color w:val="1155CC"/>
            <w:u w:val="single"/>
          </w:rPr>
          <w:t>Basic</w:t>
        </w:r>
      </w:hyperlink>
    </w:p>
    <w:p w:rsidR="000965B2" w:rsidRDefault="000D3DB7">
      <w:pPr>
        <w:contextualSpacing w:val="0"/>
      </w:pPr>
      <w:r>
        <w:rPr>
          <w:b/>
        </w:rPr>
        <w:t xml:space="preserve">Population: </w:t>
      </w:r>
      <w:r>
        <w:t>18.4 Billion</w:t>
      </w:r>
    </w:p>
    <w:p w:rsidR="000965B2" w:rsidRDefault="000D3DB7">
      <w:pPr>
        <w:numPr>
          <w:ilvl w:val="0"/>
          <w:numId w:val="1"/>
        </w:numPr>
      </w:pPr>
      <w:r>
        <w:t xml:space="preserve">27% </w:t>
      </w:r>
      <w:hyperlink r:id="rId12">
        <w:proofErr w:type="spellStart"/>
        <w:r>
          <w:rPr>
            <w:color w:val="1155CC"/>
            <w:u w:val="single"/>
          </w:rPr>
          <w:t>Twi’lek</w:t>
        </w:r>
        <w:proofErr w:type="spellEnd"/>
      </w:hyperlink>
    </w:p>
    <w:p w:rsidR="000965B2" w:rsidRDefault="000D3DB7">
      <w:pPr>
        <w:numPr>
          <w:ilvl w:val="0"/>
          <w:numId w:val="1"/>
        </w:numPr>
      </w:pPr>
      <w:r>
        <w:t xml:space="preserve">24% </w:t>
      </w:r>
      <w:hyperlink r:id="rId13">
        <w:proofErr w:type="spellStart"/>
        <w:r>
          <w:rPr>
            <w:color w:val="1155CC"/>
            <w:u w:val="single"/>
          </w:rPr>
          <w:t>Talz</w:t>
        </w:r>
        <w:proofErr w:type="spellEnd"/>
      </w:hyperlink>
    </w:p>
    <w:p w:rsidR="000965B2" w:rsidRDefault="000D3DB7">
      <w:pPr>
        <w:numPr>
          <w:ilvl w:val="0"/>
          <w:numId w:val="1"/>
        </w:numPr>
      </w:pPr>
      <w:r>
        <w:t xml:space="preserve">17% </w:t>
      </w:r>
      <w:hyperlink r:id="rId14">
        <w:r>
          <w:rPr>
            <w:color w:val="1155CC"/>
            <w:u w:val="single"/>
          </w:rPr>
          <w:t>Human</w:t>
        </w:r>
      </w:hyperlink>
    </w:p>
    <w:p w:rsidR="000965B2" w:rsidRDefault="000D3DB7">
      <w:pPr>
        <w:numPr>
          <w:ilvl w:val="0"/>
          <w:numId w:val="1"/>
        </w:numPr>
      </w:pPr>
      <w:r>
        <w:t xml:space="preserve">12% </w:t>
      </w:r>
      <w:hyperlink r:id="rId15">
        <w:proofErr w:type="spellStart"/>
        <w:r>
          <w:rPr>
            <w:color w:val="1155CC"/>
            <w:u w:val="single"/>
          </w:rPr>
          <w:t>Wookiee</w:t>
        </w:r>
        <w:proofErr w:type="spellEnd"/>
      </w:hyperlink>
    </w:p>
    <w:p w:rsidR="000965B2" w:rsidRDefault="000D3DB7">
      <w:pPr>
        <w:numPr>
          <w:ilvl w:val="0"/>
          <w:numId w:val="1"/>
        </w:numPr>
      </w:pPr>
      <w:r>
        <w:t xml:space="preserve">11% </w:t>
      </w:r>
      <w:hyperlink r:id="rId16">
        <w:proofErr w:type="spellStart"/>
        <w:r>
          <w:rPr>
            <w:color w:val="1155CC"/>
            <w:u w:val="single"/>
          </w:rPr>
          <w:t>Mugaari</w:t>
        </w:r>
        <w:proofErr w:type="spellEnd"/>
      </w:hyperlink>
    </w:p>
    <w:p w:rsidR="000965B2" w:rsidRDefault="000D3DB7">
      <w:pPr>
        <w:numPr>
          <w:ilvl w:val="0"/>
          <w:numId w:val="1"/>
        </w:numPr>
      </w:pPr>
      <w:r>
        <w:t>9% Other</w:t>
      </w:r>
    </w:p>
    <w:p w:rsidR="000965B2" w:rsidRDefault="000D3DB7">
      <w:pPr>
        <w:contextualSpacing w:val="0"/>
      </w:pPr>
      <w:r>
        <w:rPr>
          <w:b/>
        </w:rPr>
        <w:t xml:space="preserve">Location: </w:t>
      </w:r>
      <w:hyperlink r:id="rId17">
        <w:proofErr w:type="spellStart"/>
        <w:r>
          <w:rPr>
            <w:color w:val="1155CC"/>
            <w:u w:val="single"/>
          </w:rPr>
          <w:t>Javin</w:t>
        </w:r>
        <w:proofErr w:type="spellEnd"/>
        <w:r>
          <w:rPr>
            <w:color w:val="1155CC"/>
            <w:u w:val="single"/>
          </w:rPr>
          <w:t xml:space="preserve"> Sector</w:t>
        </w:r>
      </w:hyperlink>
    </w:p>
    <w:p w:rsidR="000965B2" w:rsidRDefault="000D3DB7">
      <w:pPr>
        <w:pStyle w:val="Heading1"/>
        <w:contextualSpacing w:val="0"/>
        <w:jc w:val="center"/>
        <w:rPr>
          <w:b/>
          <w:u w:val="single"/>
        </w:rPr>
      </w:pPr>
      <w:bookmarkStart w:id="2" w:name="_qcwce751bkme" w:colFirst="0" w:colLast="0"/>
      <w:bookmarkEnd w:id="2"/>
      <w:r>
        <w:rPr>
          <w:b/>
          <w:u w:val="single"/>
        </w:rPr>
        <w:t>History</w:t>
      </w:r>
    </w:p>
    <w:p w:rsidR="000965B2" w:rsidRDefault="000D3DB7">
      <w:pPr>
        <w:contextualSpacing w:val="0"/>
      </w:pPr>
      <w:r>
        <w:t xml:space="preserve">The </w:t>
      </w:r>
      <w:proofErr w:type="spellStart"/>
      <w:r>
        <w:t>Severian</w:t>
      </w:r>
      <w:proofErr w:type="spellEnd"/>
      <w:r>
        <w:t xml:space="preserve"> </w:t>
      </w:r>
      <w:proofErr w:type="spellStart"/>
      <w:r>
        <w:t>Principate</w:t>
      </w:r>
      <w:proofErr w:type="spellEnd"/>
      <w:r>
        <w:t xml:space="preserve"> is a rare </w:t>
      </w:r>
      <w:hyperlink r:id="rId18" w:anchor="After_Endor">
        <w:r>
          <w:rPr>
            <w:color w:val="1155CC"/>
            <w:u w:val="single"/>
          </w:rPr>
          <w:t>Imperial Warlord</w:t>
        </w:r>
      </w:hyperlink>
      <w:r>
        <w:t xml:space="preserve"> state which not only endured but thrived following the </w:t>
      </w:r>
      <w:hyperlink r:id="rId19">
        <w:r>
          <w:rPr>
            <w:color w:val="1155CC"/>
            <w:u w:val="single"/>
          </w:rPr>
          <w:t>Empire’s</w:t>
        </w:r>
      </w:hyperlink>
      <w:r>
        <w:t xml:space="preserve"> collapse. Originally a network of </w:t>
      </w:r>
      <w:hyperlink r:id="rId20" w:anchor="Age_of_the_Empire">
        <w:r>
          <w:rPr>
            <w:color w:val="1155CC"/>
            <w:u w:val="single"/>
          </w:rPr>
          <w:t>slave</w:t>
        </w:r>
      </w:hyperlink>
      <w:r>
        <w:t xml:space="preserve"> </w:t>
      </w:r>
      <w:hyperlink r:id="rId21">
        <w:r>
          <w:rPr>
            <w:color w:val="1155CC"/>
            <w:u w:val="single"/>
          </w:rPr>
          <w:t>mining worlds</w:t>
        </w:r>
      </w:hyperlink>
      <w:r>
        <w:t xml:space="preserve"> and </w:t>
      </w:r>
      <w:hyperlink r:id="rId22">
        <w:r>
          <w:rPr>
            <w:color w:val="1155CC"/>
            <w:u w:val="single"/>
          </w:rPr>
          <w:t>orbital facilities</w:t>
        </w:r>
      </w:hyperlink>
      <w:r>
        <w:t xml:space="preserve"> in the </w:t>
      </w:r>
      <w:hyperlink r:id="rId23">
        <w:proofErr w:type="spellStart"/>
        <w:r>
          <w:rPr>
            <w:color w:val="1155CC"/>
            <w:u w:val="single"/>
          </w:rPr>
          <w:t>Javin</w:t>
        </w:r>
        <w:proofErr w:type="spellEnd"/>
        <w:r>
          <w:rPr>
            <w:color w:val="1155CC"/>
            <w:u w:val="single"/>
          </w:rPr>
          <w:t xml:space="preserve"> Sector</w:t>
        </w:r>
      </w:hyperlink>
      <w:r>
        <w:t xml:space="preserve">, it existed to fuel the Empire’s </w:t>
      </w:r>
      <w:hyperlink r:id="rId24">
        <w:r>
          <w:rPr>
            <w:color w:val="1155CC"/>
            <w:u w:val="single"/>
          </w:rPr>
          <w:t>war machine</w:t>
        </w:r>
      </w:hyperlink>
      <w:r>
        <w:t xml:space="preserve">. This changed with the governorship of Lucian </w:t>
      </w:r>
      <w:proofErr w:type="spellStart"/>
      <w:r>
        <w:t>Niatinus</w:t>
      </w:r>
      <w:proofErr w:type="spellEnd"/>
      <w:r>
        <w:t xml:space="preserve">, a </w:t>
      </w:r>
      <w:hyperlink r:id="rId25">
        <w:r>
          <w:rPr>
            <w:color w:val="1155CC"/>
            <w:u w:val="single"/>
          </w:rPr>
          <w:t>commander</w:t>
        </w:r>
      </w:hyperlink>
      <w:r>
        <w:t xml:space="preserve"> disillusioned with the Empire’s self-destructive policies. Devoting portions of the yearly budget to improving the lives of slaves and secretly allying with the </w:t>
      </w:r>
      <w:hyperlink r:id="rId26">
        <w:proofErr w:type="spellStart"/>
        <w:r>
          <w:rPr>
            <w:color w:val="1155CC"/>
            <w:u w:val="single"/>
          </w:rPr>
          <w:t>Mugaari</w:t>
        </w:r>
        <w:proofErr w:type="spellEnd"/>
        <w:r>
          <w:rPr>
            <w:color w:val="1155CC"/>
            <w:u w:val="single"/>
          </w:rPr>
          <w:t xml:space="preserve"> Pirates</w:t>
        </w:r>
      </w:hyperlink>
      <w:r>
        <w:t xml:space="preserve">, he sought to create an ordered state free of the tyranny which inspired the </w:t>
      </w:r>
      <w:hyperlink r:id="rId27">
        <w:r>
          <w:rPr>
            <w:color w:val="1155CC"/>
            <w:u w:val="single"/>
          </w:rPr>
          <w:t>Rebellion</w:t>
        </w:r>
      </w:hyperlink>
      <w:r>
        <w:t>.</w:t>
      </w:r>
    </w:p>
    <w:p w:rsidR="000965B2" w:rsidRDefault="000965B2">
      <w:pPr>
        <w:contextualSpacing w:val="0"/>
      </w:pPr>
    </w:p>
    <w:p w:rsidR="000965B2" w:rsidRDefault="000D3DB7">
      <w:pPr>
        <w:contextualSpacing w:val="0"/>
      </w:pPr>
      <w:proofErr w:type="spellStart"/>
      <w:r>
        <w:t>Niatinus</w:t>
      </w:r>
      <w:proofErr w:type="spellEnd"/>
      <w:r>
        <w:t xml:space="preserve"> was one of the first Warlords to declare independence following </w:t>
      </w:r>
      <w:hyperlink r:id="rId28">
        <w:proofErr w:type="spellStart"/>
        <w:r>
          <w:rPr>
            <w:color w:val="1155CC"/>
            <w:u w:val="single"/>
          </w:rPr>
          <w:t>Palpatine’s</w:t>
        </w:r>
        <w:proofErr w:type="spellEnd"/>
      </w:hyperlink>
      <w:r>
        <w:t xml:space="preserve"> </w:t>
      </w:r>
      <w:hyperlink r:id="rId29" w:anchor="Death">
        <w:r>
          <w:rPr>
            <w:color w:val="1155CC"/>
            <w:u w:val="single"/>
          </w:rPr>
          <w:t>death</w:t>
        </w:r>
      </w:hyperlink>
      <w:r>
        <w:t>. Culling the ranks of thos</w:t>
      </w:r>
      <w:r>
        <w:t xml:space="preserve">e hidebound by </w:t>
      </w:r>
      <w:hyperlink r:id="rId30">
        <w:r>
          <w:rPr>
            <w:color w:val="1155CC"/>
            <w:u w:val="single"/>
          </w:rPr>
          <w:t>COMPNOR</w:t>
        </w:r>
      </w:hyperlink>
      <w:r>
        <w:t xml:space="preserve"> dogma, he took the first steps to abolish slavery within his territories and gave former serfs a voice in his new government. Through </w:t>
      </w:r>
      <w:r>
        <w:t xml:space="preserve">the promise of protection and trade deals, the </w:t>
      </w:r>
      <w:proofErr w:type="spellStart"/>
      <w:r>
        <w:t>Principate</w:t>
      </w:r>
      <w:proofErr w:type="spellEnd"/>
      <w:r>
        <w:t xml:space="preserve"> was able to quickly encompass nearby </w:t>
      </w:r>
      <w:hyperlink r:id="rId31">
        <w:r>
          <w:rPr>
            <w:color w:val="1155CC"/>
            <w:u w:val="single"/>
          </w:rPr>
          <w:t>systems</w:t>
        </w:r>
      </w:hyperlink>
      <w:r>
        <w:t>.</w:t>
      </w:r>
    </w:p>
    <w:p w:rsidR="000965B2" w:rsidRDefault="000965B2">
      <w:pPr>
        <w:contextualSpacing w:val="0"/>
      </w:pPr>
    </w:p>
    <w:p w:rsidR="000965B2" w:rsidRDefault="000D3DB7">
      <w:pPr>
        <w:contextualSpacing w:val="0"/>
      </w:pPr>
      <w:r>
        <w:t xml:space="preserve">Despite its early successes, the </w:t>
      </w:r>
      <w:proofErr w:type="spellStart"/>
      <w:r>
        <w:t>Severian</w:t>
      </w:r>
      <w:proofErr w:type="spellEnd"/>
      <w:r>
        <w:t xml:space="preserve"> </w:t>
      </w:r>
      <w:proofErr w:type="spellStart"/>
      <w:r>
        <w:t>Principate</w:t>
      </w:r>
      <w:proofErr w:type="spellEnd"/>
      <w:r>
        <w:t xml:space="preserve"> was soon forced to merge wit</w:t>
      </w:r>
      <w:r>
        <w:t xml:space="preserve">h the </w:t>
      </w:r>
      <w:hyperlink r:id="rId32">
        <w:r>
          <w:rPr>
            <w:color w:val="1155CC"/>
            <w:u w:val="single"/>
          </w:rPr>
          <w:t>New Republic</w:t>
        </w:r>
      </w:hyperlink>
      <w:r>
        <w:t xml:space="preserve"> when threatened by rival Warlords. Their acceptance required </w:t>
      </w:r>
      <w:proofErr w:type="spellStart"/>
      <w:r>
        <w:t>Niatinus</w:t>
      </w:r>
      <w:proofErr w:type="spellEnd"/>
      <w:r>
        <w:t xml:space="preserve"> to step down, but allowed the </w:t>
      </w:r>
      <w:proofErr w:type="spellStart"/>
      <w:r>
        <w:t>Principate</w:t>
      </w:r>
      <w:proofErr w:type="spellEnd"/>
      <w:r>
        <w:t xml:space="preserve"> to retain much of its autonomy. Under New Republic rule, the </w:t>
      </w:r>
      <w:proofErr w:type="spellStart"/>
      <w:r>
        <w:t>Pr</w:t>
      </w:r>
      <w:r>
        <w:t>incipate</w:t>
      </w:r>
      <w:proofErr w:type="spellEnd"/>
      <w:r>
        <w:t xml:space="preserve"> instead opted to expand through trade. As worlds recovered from the war, it was able to use its facilities to establish itself as a commercial empire in the southern </w:t>
      </w:r>
      <w:hyperlink r:id="rId33">
        <w:r>
          <w:rPr>
            <w:color w:val="1155CC"/>
            <w:u w:val="single"/>
          </w:rPr>
          <w:t>Mid-Rim</w:t>
        </w:r>
      </w:hyperlink>
      <w:r>
        <w:t xml:space="preserve">. Nevertheless, </w:t>
      </w:r>
      <w:r>
        <w:t xml:space="preserve">the </w:t>
      </w:r>
      <w:proofErr w:type="spellStart"/>
      <w:r>
        <w:t>Principate</w:t>
      </w:r>
      <w:proofErr w:type="spellEnd"/>
      <w:r>
        <w:t xml:space="preserve"> was far from trusted by its allies thanks to its authoritarian policies and ability to control others through trade. The matter was only made worse by its willingness to circumvent the </w:t>
      </w:r>
      <w:hyperlink r:id="rId34">
        <w:r>
          <w:rPr>
            <w:color w:val="1155CC"/>
            <w:u w:val="single"/>
          </w:rPr>
          <w:t>Military Disarmament Act</w:t>
        </w:r>
      </w:hyperlink>
      <w:r>
        <w:t xml:space="preserve"> through various means.</w:t>
      </w:r>
    </w:p>
    <w:p w:rsidR="000965B2" w:rsidRDefault="000965B2">
      <w:pPr>
        <w:contextualSpacing w:val="0"/>
      </w:pPr>
    </w:p>
    <w:p w:rsidR="000965B2" w:rsidRDefault="000D3DB7">
      <w:pPr>
        <w:contextualSpacing w:val="0"/>
      </w:pPr>
      <w:r>
        <w:lastRenderedPageBreak/>
        <w:t xml:space="preserve">Of late, the </w:t>
      </w:r>
      <w:proofErr w:type="spellStart"/>
      <w:r>
        <w:t>Principate</w:t>
      </w:r>
      <w:proofErr w:type="spellEnd"/>
      <w:r>
        <w:t xml:space="preserve"> has found itself dealing with more enemies than friends. A recent brief but bloody conflict with the </w:t>
      </w:r>
      <w:hyperlink r:id="rId35">
        <w:r>
          <w:rPr>
            <w:color w:val="1155CC"/>
            <w:u w:val="single"/>
          </w:rPr>
          <w:t>Dark Jedi Brotherhood</w:t>
        </w:r>
      </w:hyperlink>
      <w:r>
        <w:t xml:space="preserve"> ended with an uneasy peace, while an attempt by the </w:t>
      </w:r>
      <w:hyperlink r:id="rId36">
        <w:r>
          <w:rPr>
            <w:color w:val="1155CC"/>
            <w:u w:val="single"/>
          </w:rPr>
          <w:t>Collective</w:t>
        </w:r>
      </w:hyperlink>
      <w:r>
        <w:t xml:space="preserve"> to usurp their government has led to multiple skirmishes between the two powers.</w:t>
      </w:r>
    </w:p>
    <w:p w:rsidR="000965B2" w:rsidRDefault="000965B2">
      <w:pPr>
        <w:contextualSpacing w:val="0"/>
      </w:pPr>
    </w:p>
    <w:p w:rsidR="000965B2" w:rsidRDefault="000D3DB7">
      <w:pPr>
        <w:contextualSpacing w:val="0"/>
      </w:pPr>
      <w:r>
        <w:t xml:space="preserve">As a new age dawns upon the galaxy, the </w:t>
      </w:r>
      <w:proofErr w:type="spellStart"/>
      <w:r>
        <w:t>Severian</w:t>
      </w:r>
      <w:proofErr w:type="spellEnd"/>
      <w:r>
        <w:t xml:space="preserve"> </w:t>
      </w:r>
      <w:proofErr w:type="spellStart"/>
      <w:r>
        <w:t>Principate</w:t>
      </w:r>
      <w:proofErr w:type="spellEnd"/>
      <w:r>
        <w:t xml:space="preserve"> girds itself for war.</w:t>
      </w:r>
    </w:p>
    <w:p w:rsidR="000965B2" w:rsidRDefault="00205C3B" w:rsidP="00205C3B">
      <w:pPr>
        <w:pStyle w:val="Heading1"/>
        <w:contextualSpacing w:val="0"/>
        <w:rPr>
          <w:b/>
          <w:u w:val="single"/>
        </w:rPr>
      </w:pPr>
      <w:bookmarkStart w:id="3" w:name="_3yo85p1p13m6" w:colFirst="0" w:colLast="0"/>
      <w:bookmarkEnd w:id="3"/>
      <w:r>
        <w:rPr>
          <w:noProof/>
        </w:rPr>
        <w:drawing>
          <wp:anchor distT="114300" distB="114300" distL="114300" distR="114300" simplePos="0" relativeHeight="251658240" behindDoc="0" locked="0" layoutInCell="1" hidden="0" allowOverlap="1" wp14:anchorId="10237D03" wp14:editId="3C7F8A05">
            <wp:simplePos x="0" y="0"/>
            <wp:positionH relativeFrom="column">
              <wp:posOffset>41910</wp:posOffset>
            </wp:positionH>
            <wp:positionV relativeFrom="paragraph">
              <wp:posOffset>904875</wp:posOffset>
            </wp:positionV>
            <wp:extent cx="2541905" cy="1080770"/>
            <wp:effectExtent l="0" t="0" r="0" b="5080"/>
            <wp:wrapSquare wrapText="bothSides" distT="114300" distB="114300" distL="114300" distR="11430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a:stretch>
                      <a:fillRect/>
                    </a:stretch>
                  </pic:blipFill>
                  <pic:spPr>
                    <a:xfrm>
                      <a:off x="0" y="0"/>
                      <a:ext cx="2541905" cy="1080770"/>
                    </a:xfrm>
                    <a:prstGeom prst="rect">
                      <a:avLst/>
                    </a:prstGeom>
                    <a:ln/>
                  </pic:spPr>
                </pic:pic>
              </a:graphicData>
            </a:graphic>
          </wp:anchor>
        </w:drawing>
      </w:r>
      <w:r w:rsidR="000D3DB7">
        <w:rPr>
          <w:b/>
          <w:u w:val="single"/>
        </w:rPr>
        <w:t>G</w:t>
      </w:r>
      <w:r w:rsidR="000D3DB7">
        <w:rPr>
          <w:b/>
          <w:u w:val="single"/>
        </w:rPr>
        <w:t>overnmental Systems and Structure</w:t>
      </w:r>
    </w:p>
    <w:p w:rsidR="000965B2" w:rsidRDefault="000D3DB7">
      <w:pPr>
        <w:contextualSpacing w:val="0"/>
      </w:pPr>
      <w:r>
        <w:t xml:space="preserve">The </w:t>
      </w:r>
      <w:proofErr w:type="spellStart"/>
      <w:r>
        <w:t>Severian</w:t>
      </w:r>
      <w:proofErr w:type="spellEnd"/>
      <w:r>
        <w:t xml:space="preserve"> </w:t>
      </w:r>
      <w:proofErr w:type="spellStart"/>
      <w:r>
        <w:t>Principate</w:t>
      </w:r>
      <w:proofErr w:type="spellEnd"/>
      <w:r>
        <w:t xml:space="preserve"> is governed </w:t>
      </w:r>
      <w:proofErr w:type="gramStart"/>
      <w:r>
        <w:t>by a</w:t>
      </w:r>
      <w:proofErr w:type="gramEnd"/>
      <w:r>
        <w:t xml:space="preserve"> small elite, selected from the highest ranking members of their respective fields: </w:t>
      </w:r>
      <w:hyperlink r:id="rId38">
        <w:r>
          <w:rPr>
            <w:color w:val="1155CC"/>
            <w:u w:val="single"/>
          </w:rPr>
          <w:t>International Diplomacy</w:t>
        </w:r>
      </w:hyperlink>
      <w:r>
        <w:t xml:space="preserve">, </w:t>
      </w:r>
      <w:hyperlink r:id="rId39">
        <w:r>
          <w:rPr>
            <w:color w:val="1155CC"/>
            <w:u w:val="single"/>
          </w:rPr>
          <w:t>Industry</w:t>
        </w:r>
      </w:hyperlink>
      <w:r>
        <w:t xml:space="preserve"> and </w:t>
      </w:r>
      <w:hyperlink r:id="rId40">
        <w:r>
          <w:rPr>
            <w:color w:val="1155CC"/>
            <w:u w:val="single"/>
          </w:rPr>
          <w:t>Social Administration</w:t>
        </w:r>
      </w:hyperlink>
      <w:r>
        <w:t>. Thes</w:t>
      </w:r>
      <w:r>
        <w:t xml:space="preserve">e form the Triumvirate, which serves as a head of state and oversees the development of the </w:t>
      </w:r>
      <w:proofErr w:type="spellStart"/>
      <w:r>
        <w:t>Principate</w:t>
      </w:r>
      <w:proofErr w:type="spellEnd"/>
      <w:r>
        <w:t xml:space="preserve"> on a grand scale. While successors can be elected, the role was ultimately seen as a natural final step in a successful career. The origins of this syste</w:t>
      </w:r>
      <w:r>
        <w:t xml:space="preserve">m are found in the ad-hoc government formed between representatives of Imperials, former slaves and </w:t>
      </w:r>
      <w:proofErr w:type="spellStart"/>
      <w:r>
        <w:t>Mugaari</w:t>
      </w:r>
      <w:proofErr w:type="spellEnd"/>
      <w:r>
        <w:t xml:space="preserve"> Pirates.</w:t>
      </w:r>
    </w:p>
    <w:p w:rsidR="000965B2" w:rsidRDefault="000965B2">
      <w:pPr>
        <w:contextualSpacing w:val="0"/>
      </w:pPr>
    </w:p>
    <w:p w:rsidR="000965B2" w:rsidRDefault="000D3DB7">
      <w:pPr>
        <w:contextualSpacing w:val="0"/>
      </w:pPr>
      <w:r>
        <w:t xml:space="preserve">Day-to-day decisions are handled by the Senate, formed from elected representatives of each planet within </w:t>
      </w:r>
      <w:proofErr w:type="spellStart"/>
      <w:r>
        <w:t>Principate</w:t>
      </w:r>
      <w:proofErr w:type="spellEnd"/>
      <w:r>
        <w:t xml:space="preserve"> space. Issues of poli</w:t>
      </w:r>
      <w:r>
        <w:t xml:space="preserve">cy and judicial alterations are handled by a smaller Parliament, the members of who are selected from a second group of system representatives. Protectorate states are not permitted seats on either council until they accept full integration into the </w:t>
      </w:r>
      <w:proofErr w:type="spellStart"/>
      <w:r>
        <w:t>Princi</w:t>
      </w:r>
      <w:r>
        <w:t>pate</w:t>
      </w:r>
      <w:proofErr w:type="spellEnd"/>
      <w:r>
        <w:t>.</w:t>
      </w:r>
    </w:p>
    <w:p w:rsidR="000965B2" w:rsidRDefault="000D3DB7">
      <w:pPr>
        <w:pStyle w:val="Heading1"/>
        <w:contextualSpacing w:val="0"/>
        <w:jc w:val="center"/>
        <w:rPr>
          <w:b/>
          <w:u w:val="single"/>
        </w:rPr>
      </w:pPr>
      <w:bookmarkStart w:id="4" w:name="_o8l3co29wzax" w:colFirst="0" w:colLast="0"/>
      <w:bookmarkEnd w:id="4"/>
      <w:r>
        <w:rPr>
          <w:b/>
          <w:u w:val="single"/>
        </w:rPr>
        <w:t>Culture and Territories:</w:t>
      </w:r>
    </w:p>
    <w:p w:rsidR="000965B2" w:rsidRDefault="000D3DB7">
      <w:pPr>
        <w:contextualSpacing w:val="0"/>
      </w:pPr>
      <w:r>
        <w:rPr>
          <w:noProof/>
        </w:rPr>
        <w:drawing>
          <wp:anchor distT="114300" distB="114300" distL="114300" distR="114300" simplePos="0" relativeHeight="251659264" behindDoc="0" locked="0" layoutInCell="1" hidden="0" allowOverlap="1">
            <wp:simplePos x="0" y="0"/>
            <wp:positionH relativeFrom="column">
              <wp:posOffset>3990975</wp:posOffset>
            </wp:positionH>
            <wp:positionV relativeFrom="paragraph">
              <wp:posOffset>171450</wp:posOffset>
            </wp:positionV>
            <wp:extent cx="1742025" cy="2290763"/>
            <wp:effectExtent l="0" t="0" r="0" b="0"/>
            <wp:wrapSquare wrapText="bothSides" distT="114300" distB="11430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1742025" cy="2290763"/>
                    </a:xfrm>
                    <a:prstGeom prst="rect">
                      <a:avLst/>
                    </a:prstGeom>
                    <a:ln/>
                  </pic:spPr>
                </pic:pic>
              </a:graphicData>
            </a:graphic>
          </wp:anchor>
        </w:drawing>
      </w:r>
    </w:p>
    <w:p w:rsidR="000965B2" w:rsidRDefault="000D3DB7">
      <w:pPr>
        <w:contextualSpacing w:val="0"/>
      </w:pPr>
      <w:r>
        <w:t xml:space="preserve">The </w:t>
      </w:r>
      <w:proofErr w:type="spellStart"/>
      <w:r>
        <w:t>Severian</w:t>
      </w:r>
      <w:proofErr w:type="spellEnd"/>
      <w:r>
        <w:t xml:space="preserve"> </w:t>
      </w:r>
      <w:proofErr w:type="spellStart"/>
      <w:r>
        <w:t>Principate’s</w:t>
      </w:r>
      <w:proofErr w:type="spellEnd"/>
      <w:r>
        <w:t xml:space="preserve"> territories cover seven populated systems and four protectorates. Situated close to both the </w:t>
      </w:r>
      <w:hyperlink r:id="rId42">
        <w:proofErr w:type="spellStart"/>
        <w:r>
          <w:rPr>
            <w:color w:val="1155CC"/>
            <w:u w:val="single"/>
          </w:rPr>
          <w:t>Corellian</w:t>
        </w:r>
        <w:proofErr w:type="spellEnd"/>
        <w:r>
          <w:rPr>
            <w:color w:val="1155CC"/>
            <w:u w:val="single"/>
          </w:rPr>
          <w:t xml:space="preserve"> Trade Spine</w:t>
        </w:r>
      </w:hyperlink>
      <w:r>
        <w:t xml:space="preserve"> and </w:t>
      </w:r>
      <w:hyperlink r:id="rId43">
        <w:proofErr w:type="spellStart"/>
        <w:r>
          <w:rPr>
            <w:color w:val="1155CC"/>
            <w:u w:val="single"/>
          </w:rPr>
          <w:t>Hydian</w:t>
        </w:r>
        <w:proofErr w:type="spellEnd"/>
        <w:r>
          <w:rPr>
            <w:color w:val="1155CC"/>
            <w:u w:val="single"/>
          </w:rPr>
          <w:t xml:space="preserve"> Way</w:t>
        </w:r>
      </w:hyperlink>
      <w:r>
        <w:t xml:space="preserve">, it can rapidly transport ships to and from its worlds. This has been further assisted by the alliance with </w:t>
      </w:r>
      <w:proofErr w:type="spellStart"/>
      <w:r>
        <w:t>Mugaari</w:t>
      </w:r>
      <w:proofErr w:type="spellEnd"/>
      <w:r>
        <w:t xml:space="preserve"> Pirate factions, some of which have settled within the </w:t>
      </w:r>
      <w:proofErr w:type="spellStart"/>
      <w:r>
        <w:t>Princip</w:t>
      </w:r>
      <w:r>
        <w:t>ate’s</w:t>
      </w:r>
      <w:proofErr w:type="spellEnd"/>
      <w:r>
        <w:t xml:space="preserve"> borders. Most core worlds are barren mining planets of extreme temperatures, with the more temperate worlds residing in its outlying systems.</w:t>
      </w:r>
    </w:p>
    <w:p w:rsidR="000965B2" w:rsidRDefault="000965B2">
      <w:pPr>
        <w:contextualSpacing w:val="0"/>
      </w:pPr>
    </w:p>
    <w:p w:rsidR="000965B2" w:rsidRDefault="000D3DB7">
      <w:pPr>
        <w:contextualSpacing w:val="0"/>
      </w:pPr>
      <w:r>
        <w:t xml:space="preserve">Due to its disparate populations, the </w:t>
      </w:r>
      <w:proofErr w:type="spellStart"/>
      <w:r>
        <w:t>Principate</w:t>
      </w:r>
      <w:proofErr w:type="spellEnd"/>
      <w:r>
        <w:t xml:space="preserve"> is a melting pot of varied cultures. Most emulate the trad</w:t>
      </w:r>
      <w:r>
        <w:t xml:space="preserve">itions of their </w:t>
      </w:r>
      <w:proofErr w:type="spellStart"/>
      <w:r>
        <w:t>homeworlds</w:t>
      </w:r>
      <w:proofErr w:type="spellEnd"/>
      <w:r>
        <w:t xml:space="preserve">, albeit with an emphasis on order and productivity encouraged by propagandists. The collectivist ideal of everyone working their part has helped unite the varied species, focusing them upon strengthening their holdings. Yet this </w:t>
      </w:r>
      <w:r>
        <w:t xml:space="preserve">emphasis on work is tempered by a common hatred of </w:t>
      </w:r>
      <w:r>
        <w:lastRenderedPageBreak/>
        <w:t>slavery, as diligence in work is rewarded but abusive employers can quickly become social pariahs.</w:t>
      </w:r>
    </w:p>
    <w:p w:rsidR="000965B2" w:rsidRDefault="000965B2">
      <w:pPr>
        <w:contextualSpacing w:val="0"/>
      </w:pPr>
    </w:p>
    <w:p w:rsidR="000965B2" w:rsidRDefault="000D3DB7">
      <w:pPr>
        <w:contextualSpacing w:val="0"/>
      </w:pPr>
      <w:r>
        <w:t xml:space="preserve">Along with the abolition of slavery and opposition to </w:t>
      </w:r>
      <w:hyperlink r:id="rId44">
        <w:r>
          <w:rPr>
            <w:color w:val="1155CC"/>
            <w:u w:val="single"/>
          </w:rPr>
          <w:t>species discrimination</w:t>
        </w:r>
      </w:hyperlink>
      <w:r>
        <w:t xml:space="preserve">, the </w:t>
      </w:r>
      <w:proofErr w:type="spellStart"/>
      <w:r>
        <w:t>Principate</w:t>
      </w:r>
      <w:proofErr w:type="spellEnd"/>
      <w:r>
        <w:t xml:space="preserve"> promotes religious freedom among its worlds. The only exceptions are those which directly relate to the </w:t>
      </w:r>
      <w:hyperlink r:id="rId45">
        <w:r>
          <w:rPr>
            <w:color w:val="1155CC"/>
            <w:u w:val="single"/>
          </w:rPr>
          <w:t>Force</w:t>
        </w:r>
      </w:hyperlink>
      <w:r>
        <w:t xml:space="preserve">, as resentment of the </w:t>
      </w:r>
      <w:hyperlink r:id="rId46">
        <w:proofErr w:type="spellStart"/>
        <w:proofErr w:type="gramStart"/>
        <w:r>
          <w:rPr>
            <w:color w:val="1155CC"/>
            <w:u w:val="single"/>
          </w:rPr>
          <w:t>Sith</w:t>
        </w:r>
        <w:proofErr w:type="spellEnd"/>
        <w:proofErr w:type="gramEnd"/>
      </w:hyperlink>
      <w:r>
        <w:t xml:space="preserve"> dominated Empire and Brotherhood led to a deeply ingrained distrust of </w:t>
      </w:r>
      <w:hyperlink r:id="rId47">
        <w:r>
          <w:rPr>
            <w:color w:val="1155CC"/>
            <w:u w:val="single"/>
          </w:rPr>
          <w:t>Force-sensitive</w:t>
        </w:r>
      </w:hyperlink>
      <w:r>
        <w:t xml:space="preserve"> individuals.</w:t>
      </w:r>
    </w:p>
    <w:p w:rsidR="000965B2" w:rsidRDefault="000D3DB7">
      <w:pPr>
        <w:pStyle w:val="Heading1"/>
        <w:contextualSpacing w:val="0"/>
        <w:jc w:val="center"/>
        <w:rPr>
          <w:b/>
          <w:u w:val="single"/>
        </w:rPr>
      </w:pPr>
      <w:bookmarkStart w:id="5" w:name="_o89jsgs03f6c" w:colFirst="0" w:colLast="0"/>
      <w:bookmarkEnd w:id="5"/>
      <w:r>
        <w:rPr>
          <w:b/>
          <w:u w:val="single"/>
        </w:rPr>
        <w:t>Foreign Association and Affairs:</w:t>
      </w:r>
    </w:p>
    <w:p w:rsidR="000965B2" w:rsidRDefault="000965B2">
      <w:pPr>
        <w:contextualSpacing w:val="0"/>
        <w:rPr>
          <w:b/>
          <w:u w:val="single"/>
        </w:rPr>
      </w:pPr>
    </w:p>
    <w:p w:rsidR="000965B2" w:rsidRDefault="00205C3B">
      <w:pPr>
        <w:contextualSpacing w:val="0"/>
        <w:rPr>
          <w:b/>
          <w:u w:val="single"/>
        </w:rPr>
      </w:pPr>
      <w:r>
        <w:rPr>
          <w:noProof/>
        </w:rPr>
        <w:drawing>
          <wp:anchor distT="114300" distB="114300" distL="114300" distR="114300" simplePos="0" relativeHeight="251665408" behindDoc="0" locked="0" layoutInCell="1" hidden="0" allowOverlap="1" wp14:anchorId="0EE8E2DF" wp14:editId="175440BB">
            <wp:simplePos x="0" y="0"/>
            <wp:positionH relativeFrom="column">
              <wp:posOffset>1566545</wp:posOffset>
            </wp:positionH>
            <wp:positionV relativeFrom="paragraph">
              <wp:posOffset>15875</wp:posOffset>
            </wp:positionV>
            <wp:extent cx="2900680" cy="1633220"/>
            <wp:effectExtent l="0" t="0" r="0" b="5080"/>
            <wp:wrapSquare wrapText="bothSides" distT="114300" distB="114300" distL="114300" distR="11430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8"/>
                    <a:srcRect/>
                    <a:stretch>
                      <a:fillRect/>
                    </a:stretch>
                  </pic:blipFill>
                  <pic:spPr>
                    <a:xfrm>
                      <a:off x="0" y="0"/>
                      <a:ext cx="2900680" cy="1633220"/>
                    </a:xfrm>
                    <a:prstGeom prst="rect">
                      <a:avLst/>
                    </a:prstGeom>
                    <a:ln/>
                  </pic:spPr>
                </pic:pic>
              </a:graphicData>
            </a:graphic>
          </wp:anchor>
        </w:drawing>
      </w:r>
    </w:p>
    <w:p w:rsidR="000965B2" w:rsidRDefault="000965B2">
      <w:pPr>
        <w:contextualSpacing w:val="0"/>
        <w:rPr>
          <w:b/>
          <w:u w:val="single"/>
        </w:rPr>
      </w:pPr>
    </w:p>
    <w:p w:rsidR="000965B2" w:rsidRDefault="000965B2">
      <w:pPr>
        <w:contextualSpacing w:val="0"/>
        <w:rPr>
          <w:b/>
          <w:u w:val="single"/>
        </w:rPr>
      </w:pPr>
    </w:p>
    <w:p w:rsidR="000965B2" w:rsidRDefault="000965B2">
      <w:pPr>
        <w:contextualSpacing w:val="0"/>
        <w:rPr>
          <w:b/>
          <w:u w:val="single"/>
        </w:rPr>
      </w:pPr>
    </w:p>
    <w:p w:rsidR="000965B2" w:rsidRDefault="000965B2">
      <w:pPr>
        <w:contextualSpacing w:val="0"/>
        <w:rPr>
          <w:b/>
          <w:u w:val="single"/>
        </w:rPr>
      </w:pPr>
    </w:p>
    <w:p w:rsidR="000965B2" w:rsidRDefault="000965B2">
      <w:pPr>
        <w:contextualSpacing w:val="0"/>
        <w:rPr>
          <w:b/>
          <w:u w:val="single"/>
        </w:rPr>
      </w:pPr>
    </w:p>
    <w:p w:rsidR="000965B2" w:rsidRDefault="000965B2">
      <w:pPr>
        <w:contextualSpacing w:val="0"/>
        <w:rPr>
          <w:b/>
          <w:u w:val="single"/>
        </w:rPr>
      </w:pPr>
    </w:p>
    <w:p w:rsidR="000965B2" w:rsidRDefault="000965B2">
      <w:pPr>
        <w:contextualSpacing w:val="0"/>
        <w:rPr>
          <w:b/>
          <w:u w:val="single"/>
        </w:rPr>
      </w:pPr>
    </w:p>
    <w:p w:rsidR="00205C3B" w:rsidRDefault="00205C3B">
      <w:pPr>
        <w:contextualSpacing w:val="0"/>
        <w:rPr>
          <w:b/>
          <w:u w:val="single"/>
        </w:rPr>
      </w:pPr>
    </w:p>
    <w:p w:rsidR="00205C3B" w:rsidRDefault="00205C3B">
      <w:pPr>
        <w:contextualSpacing w:val="0"/>
        <w:rPr>
          <w:b/>
          <w:u w:val="single"/>
        </w:rPr>
      </w:pPr>
    </w:p>
    <w:p w:rsidR="000965B2" w:rsidRDefault="000D3DB7">
      <w:pPr>
        <w:contextualSpacing w:val="0"/>
        <w:rPr>
          <w:b/>
          <w:u w:val="single"/>
        </w:rPr>
      </w:pPr>
      <w:r>
        <w:rPr>
          <w:b/>
          <w:u w:val="single"/>
        </w:rPr>
        <w:t>New Republic:</w:t>
      </w:r>
    </w:p>
    <w:p w:rsidR="000965B2" w:rsidRDefault="000D3DB7">
      <w:pPr>
        <w:contextualSpacing w:val="0"/>
      </w:pPr>
      <w:r>
        <w:t xml:space="preserve">While a nominally a member of the New Republic, diplomatic relations between it and the </w:t>
      </w:r>
      <w:proofErr w:type="spellStart"/>
      <w:r>
        <w:t>Principate</w:t>
      </w:r>
      <w:proofErr w:type="spellEnd"/>
      <w:r>
        <w:t xml:space="preserve"> were often strained. The use of Imperial ideologies was decried by planets which had openly supporte</w:t>
      </w:r>
      <w:r>
        <w:t>d the Rebellion, a matter which was not helped by its expansionist policies.</w:t>
      </w:r>
      <w:r>
        <w:br/>
      </w:r>
      <w:r>
        <w:br/>
        <w:t xml:space="preserve">Nevertheless, the </w:t>
      </w:r>
      <w:proofErr w:type="spellStart"/>
      <w:r>
        <w:t>Principate’s</w:t>
      </w:r>
      <w:proofErr w:type="spellEnd"/>
      <w:r>
        <w:t xml:space="preserve"> efforts to eradicate nearby slavery operations earned it allies, and likes of </w:t>
      </w:r>
      <w:hyperlink r:id="rId49">
        <w:proofErr w:type="spellStart"/>
        <w:r>
          <w:rPr>
            <w:color w:val="1155CC"/>
            <w:u w:val="single"/>
          </w:rPr>
          <w:t>Kashyyyk</w:t>
        </w:r>
        <w:proofErr w:type="spellEnd"/>
      </w:hyperlink>
      <w:r>
        <w:t xml:space="preserve"> a</w:t>
      </w:r>
      <w:r>
        <w:t xml:space="preserve">nd </w:t>
      </w:r>
      <w:hyperlink r:id="rId50">
        <w:proofErr w:type="spellStart"/>
        <w:r>
          <w:rPr>
            <w:color w:val="1155CC"/>
            <w:u w:val="single"/>
          </w:rPr>
          <w:t>Alzoc</w:t>
        </w:r>
        <w:proofErr w:type="spellEnd"/>
        <w:r>
          <w:rPr>
            <w:color w:val="1155CC"/>
            <w:u w:val="single"/>
          </w:rPr>
          <w:t xml:space="preserve"> III</w:t>
        </w:r>
      </w:hyperlink>
      <w:r>
        <w:t xml:space="preserve"> remain on positive terms as many families originated from those worlds. Equally, the </w:t>
      </w:r>
      <w:proofErr w:type="spellStart"/>
      <w:r>
        <w:t>Principate’s</w:t>
      </w:r>
      <w:proofErr w:type="spellEnd"/>
      <w:r>
        <w:t xml:space="preserve"> strong industry was essential in allowing multiple worlds to recover from Imp</w:t>
      </w:r>
      <w:r>
        <w:t>erial occupation, which permitted it a more positive reputation among minor Mid-Rim powers.</w:t>
      </w:r>
    </w:p>
    <w:p w:rsidR="000965B2" w:rsidRDefault="000965B2">
      <w:pPr>
        <w:contextualSpacing w:val="0"/>
      </w:pPr>
    </w:p>
    <w:p w:rsidR="000965B2" w:rsidRDefault="000D3DB7">
      <w:pPr>
        <w:contextualSpacing w:val="0"/>
        <w:rPr>
          <w:color w:val="9900FF"/>
        </w:rPr>
      </w:pPr>
      <w:r>
        <w:rPr>
          <w:b/>
          <w:u w:val="single"/>
        </w:rPr>
        <w:t>Galactic Empire &amp; First Order:</w:t>
      </w:r>
    </w:p>
    <w:p w:rsidR="000965B2" w:rsidRDefault="000D3DB7">
      <w:pPr>
        <w:contextualSpacing w:val="0"/>
      </w:pPr>
      <w:r>
        <w:t xml:space="preserve">At best, the </w:t>
      </w:r>
      <w:proofErr w:type="spellStart"/>
      <w:r>
        <w:t>Principate’s</w:t>
      </w:r>
      <w:proofErr w:type="spellEnd"/>
      <w:r>
        <w:t xml:space="preserve"> citizens view the Empire as a grand concept poisoned by the megalomania of its rulers. While the </w:t>
      </w:r>
      <w:proofErr w:type="spellStart"/>
      <w:r>
        <w:t>Principat</w:t>
      </w:r>
      <w:r>
        <w:t>e</w:t>
      </w:r>
      <w:proofErr w:type="spellEnd"/>
      <w:r>
        <w:t xml:space="preserve"> utilised its ideals of order and control as its foundations, the Empire is regarded as a blight that the galaxy is better without.</w:t>
      </w:r>
    </w:p>
    <w:p w:rsidR="000965B2" w:rsidRDefault="000965B2">
      <w:pPr>
        <w:contextualSpacing w:val="0"/>
      </w:pPr>
    </w:p>
    <w:p w:rsidR="000965B2" w:rsidRDefault="000D3DB7">
      <w:pPr>
        <w:contextualSpacing w:val="0"/>
      </w:pPr>
      <w:r>
        <w:t xml:space="preserve">Yet while the Empire is viewed with bitter disdain, the </w:t>
      </w:r>
      <w:hyperlink r:id="rId51">
        <w:r>
          <w:rPr>
            <w:color w:val="1155CC"/>
            <w:u w:val="single"/>
          </w:rPr>
          <w:t>Firs</w:t>
        </w:r>
        <w:r>
          <w:rPr>
            <w:color w:val="1155CC"/>
            <w:u w:val="single"/>
          </w:rPr>
          <w:t>t Order</w:t>
        </w:r>
      </w:hyperlink>
      <w:r>
        <w:t xml:space="preserve"> is regarded with absolute contempt. Deemed a collection of old monsters who escaped justice and young fools that fetishized tyranny, the </w:t>
      </w:r>
      <w:proofErr w:type="spellStart"/>
      <w:r>
        <w:t>Principate</w:t>
      </w:r>
      <w:proofErr w:type="spellEnd"/>
      <w:r>
        <w:t xml:space="preserve"> saw the First Order as its dark mirror: a government which did not learn from the Empire’s atrocitie</w:t>
      </w:r>
      <w:r>
        <w:t>s but instead came to venerate them.</w:t>
      </w:r>
    </w:p>
    <w:p w:rsidR="000965B2" w:rsidRDefault="000965B2">
      <w:pPr>
        <w:contextualSpacing w:val="0"/>
        <w:rPr>
          <w:color w:val="9900FF"/>
        </w:rPr>
      </w:pPr>
    </w:p>
    <w:p w:rsidR="000965B2" w:rsidRDefault="000D3DB7">
      <w:pPr>
        <w:contextualSpacing w:val="0"/>
        <w:rPr>
          <w:b/>
          <w:u w:val="single"/>
        </w:rPr>
      </w:pPr>
      <w:r>
        <w:rPr>
          <w:b/>
          <w:u w:val="single"/>
        </w:rPr>
        <w:t>The Dark Brotherhood</w:t>
      </w:r>
    </w:p>
    <w:p w:rsidR="000965B2" w:rsidRDefault="000D3DB7">
      <w:pPr>
        <w:contextualSpacing w:val="0"/>
      </w:pPr>
      <w:r>
        <w:t xml:space="preserve">The short history between the </w:t>
      </w:r>
      <w:proofErr w:type="spellStart"/>
      <w:r>
        <w:t>Severian</w:t>
      </w:r>
      <w:proofErr w:type="spellEnd"/>
      <w:r>
        <w:t xml:space="preserve"> </w:t>
      </w:r>
      <w:proofErr w:type="spellStart"/>
      <w:r>
        <w:t>Principate</w:t>
      </w:r>
      <w:proofErr w:type="spellEnd"/>
      <w:r>
        <w:t xml:space="preserve"> and Dark Jedi Brotherhood has been both bloody and tumultuous. Despite a promising first contact between the two powers during 34 ABY, the Brotherh</w:t>
      </w:r>
      <w:r>
        <w:t xml:space="preserve">ood was quick to invade the </w:t>
      </w:r>
      <w:proofErr w:type="spellStart"/>
      <w:r>
        <w:t>Principate’s</w:t>
      </w:r>
      <w:proofErr w:type="spellEnd"/>
      <w:r>
        <w:t xml:space="preserve"> worlds. With no regard for </w:t>
      </w:r>
      <w:r>
        <w:lastRenderedPageBreak/>
        <w:t xml:space="preserve">collateral damage or civilian casualties, the Brotherhood's superior numbers took their toll as it sought to claim the </w:t>
      </w:r>
      <w:proofErr w:type="spellStart"/>
      <w:r>
        <w:t>Principate's</w:t>
      </w:r>
      <w:proofErr w:type="spellEnd"/>
      <w:r>
        <w:t xml:space="preserve"> resources and remove a possible rival.</w:t>
      </w:r>
    </w:p>
    <w:p w:rsidR="000965B2" w:rsidRDefault="000965B2">
      <w:pPr>
        <w:contextualSpacing w:val="0"/>
      </w:pPr>
    </w:p>
    <w:p w:rsidR="000965B2" w:rsidRDefault="000D3DB7">
      <w:pPr>
        <w:contextualSpacing w:val="0"/>
      </w:pPr>
      <w:r>
        <w:t>The tide only tu</w:t>
      </w:r>
      <w:r>
        <w:t xml:space="preserve">rned with the Battle of </w:t>
      </w:r>
      <w:proofErr w:type="spellStart"/>
      <w:r>
        <w:t>Tanith</w:t>
      </w:r>
      <w:proofErr w:type="spellEnd"/>
      <w:r>
        <w:t xml:space="preserve">. Amassing its battle groups into a single armada, the </w:t>
      </w:r>
      <w:proofErr w:type="spellStart"/>
      <w:r>
        <w:t>Principate</w:t>
      </w:r>
      <w:proofErr w:type="spellEnd"/>
      <w:r>
        <w:t xml:space="preserve"> annihilated the core of the Brotherhood task force and its flagship. Forced into a stalemate and with threats gaining strength at home, the Brotherhood sued for</w:t>
      </w:r>
      <w:r>
        <w:t xml:space="preserve"> peace. Paying heavy reparations and arranging new trading deals, an uneasy truce settled between the two powers.</w:t>
      </w:r>
    </w:p>
    <w:p w:rsidR="000965B2" w:rsidRDefault="000965B2">
      <w:pPr>
        <w:contextualSpacing w:val="0"/>
      </w:pPr>
    </w:p>
    <w:p w:rsidR="000965B2" w:rsidRDefault="000D3DB7">
      <w:pPr>
        <w:contextualSpacing w:val="0"/>
      </w:pPr>
      <w:r>
        <w:t xml:space="preserve">The </w:t>
      </w:r>
      <w:proofErr w:type="spellStart"/>
      <w:r>
        <w:t>Principate</w:t>
      </w:r>
      <w:proofErr w:type="spellEnd"/>
      <w:r>
        <w:t xml:space="preserve"> still regards the Brotherhood with distrust despite their agreements. The dominance of </w:t>
      </w:r>
      <w:proofErr w:type="spellStart"/>
      <w:proofErr w:type="gramStart"/>
      <w:r>
        <w:t>Sith</w:t>
      </w:r>
      <w:proofErr w:type="spellEnd"/>
      <w:proofErr w:type="gramEnd"/>
      <w:r>
        <w:t xml:space="preserve"> over their government and willingn</w:t>
      </w:r>
      <w:r>
        <w:t xml:space="preserve">ess to resort to violence draws easy comparisons with the late Emperor </w:t>
      </w:r>
      <w:proofErr w:type="spellStart"/>
      <w:r>
        <w:t>Palpatine's</w:t>
      </w:r>
      <w:proofErr w:type="spellEnd"/>
      <w:r>
        <w:t xml:space="preserve"> rule. At the moment they are at least an ally of convenience, but the </w:t>
      </w:r>
      <w:proofErr w:type="spellStart"/>
      <w:r>
        <w:t>Principate's</w:t>
      </w:r>
      <w:proofErr w:type="spellEnd"/>
      <w:r>
        <w:t xml:space="preserve"> leaders maintain a careful watch over their actions.</w:t>
      </w:r>
    </w:p>
    <w:p w:rsidR="000965B2" w:rsidRDefault="000965B2">
      <w:pPr>
        <w:contextualSpacing w:val="0"/>
      </w:pPr>
    </w:p>
    <w:p w:rsidR="000965B2" w:rsidRDefault="000D3DB7">
      <w:pPr>
        <w:contextualSpacing w:val="0"/>
        <w:rPr>
          <w:b/>
          <w:u w:val="single"/>
        </w:rPr>
      </w:pPr>
      <w:r>
        <w:rPr>
          <w:b/>
          <w:u w:val="single"/>
        </w:rPr>
        <w:t>The Collective</w:t>
      </w:r>
    </w:p>
    <w:p w:rsidR="000965B2" w:rsidRDefault="000D3DB7">
      <w:pPr>
        <w:contextualSpacing w:val="0"/>
      </w:pPr>
      <w:r>
        <w:t>Despite the mutual di</w:t>
      </w:r>
      <w:r>
        <w:t xml:space="preserve">strust between the </w:t>
      </w:r>
      <w:proofErr w:type="spellStart"/>
      <w:r>
        <w:t>Severian</w:t>
      </w:r>
      <w:proofErr w:type="spellEnd"/>
      <w:r>
        <w:t xml:space="preserve"> </w:t>
      </w:r>
      <w:proofErr w:type="spellStart"/>
      <w:r>
        <w:t>Principate</w:t>
      </w:r>
      <w:proofErr w:type="spellEnd"/>
      <w:r>
        <w:t xml:space="preserve"> and Dark Jedi Brotherhood, it regards the Collective as the more pressing threat. This stems from an attempted coup by the Collective, to turn the </w:t>
      </w:r>
      <w:proofErr w:type="spellStart"/>
      <w:r>
        <w:t>Principate</w:t>
      </w:r>
      <w:proofErr w:type="spellEnd"/>
      <w:r>
        <w:t xml:space="preserve"> into a source of new recruits to use against the Brotherhoo</w:t>
      </w:r>
      <w:r>
        <w:t>d.</w:t>
      </w:r>
    </w:p>
    <w:p w:rsidR="000965B2" w:rsidRDefault="000965B2">
      <w:pPr>
        <w:contextualSpacing w:val="0"/>
      </w:pPr>
    </w:p>
    <w:p w:rsidR="000965B2" w:rsidRDefault="000D3DB7">
      <w:pPr>
        <w:contextualSpacing w:val="0"/>
      </w:pPr>
      <w:r>
        <w:t xml:space="preserve">Following the war with the Brotherhood, a new political entity known as the AFC (Anti-Force User Coalition) emerged within the Senate, promoting a program to oppose the </w:t>
      </w:r>
      <w:proofErr w:type="spellStart"/>
      <w:proofErr w:type="gramStart"/>
      <w:r>
        <w:t>Sith</w:t>
      </w:r>
      <w:proofErr w:type="spellEnd"/>
      <w:proofErr w:type="gramEnd"/>
      <w:r>
        <w:t xml:space="preserve">. Leading an initiative known as </w:t>
      </w:r>
      <w:proofErr w:type="spellStart"/>
      <w:r>
        <w:t>Severian</w:t>
      </w:r>
      <w:proofErr w:type="spellEnd"/>
      <w:r>
        <w:t xml:space="preserve"> 2.0, they sought to create combat cyborgs</w:t>
      </w:r>
      <w:r>
        <w:t xml:space="preserve"> capable of equalling the seemingly unstoppable Force users. While it was swiftly approved and there was no shortage of volunteers, disturbing rumours soon emerged around the project. This culminated in the Slaughter of </w:t>
      </w:r>
      <w:proofErr w:type="spellStart"/>
      <w:r>
        <w:t>Danuvrun</w:t>
      </w:r>
      <w:proofErr w:type="spellEnd"/>
      <w:r>
        <w:t>, where the cyborgs were rev</w:t>
      </w:r>
      <w:r>
        <w:t>ealed as mind-wiped creatures willing to butcher anyone in the pursuit of their own agendas.</w:t>
      </w:r>
    </w:p>
    <w:p w:rsidR="000965B2" w:rsidRDefault="000965B2">
      <w:pPr>
        <w:contextualSpacing w:val="0"/>
      </w:pPr>
    </w:p>
    <w:p w:rsidR="000965B2" w:rsidRDefault="000D3DB7">
      <w:pPr>
        <w:contextualSpacing w:val="0"/>
      </w:pPr>
      <w:proofErr w:type="spellStart"/>
      <w:r>
        <w:t>Principate</w:t>
      </w:r>
      <w:proofErr w:type="spellEnd"/>
      <w:r>
        <w:t xml:space="preserve"> spies soon uncovered proof of Collective funding backing the AFC, and the defection of the </w:t>
      </w:r>
      <w:proofErr w:type="spellStart"/>
      <w:r>
        <w:t>Severian</w:t>
      </w:r>
      <w:proofErr w:type="spellEnd"/>
      <w:r>
        <w:t xml:space="preserve"> 2.0 units into the Technocratic Guild. In a fury at</w:t>
      </w:r>
      <w:r>
        <w:t xml:space="preserve"> being turned into another's slaves once more, the Triumvirate unanimously agreed to violently purge all elements of the AFC and their allies. Three days after this, the heads of every AFC Senator and Collective spy in </w:t>
      </w:r>
      <w:proofErr w:type="spellStart"/>
      <w:r>
        <w:t>Principate</w:t>
      </w:r>
      <w:proofErr w:type="spellEnd"/>
      <w:r>
        <w:t xml:space="preserve"> space were delivered to </w:t>
      </w:r>
      <w:proofErr w:type="spellStart"/>
      <w:r>
        <w:t>Ra</w:t>
      </w:r>
      <w:r>
        <w:t>th</w:t>
      </w:r>
      <w:proofErr w:type="spellEnd"/>
      <w:r>
        <w:t xml:space="preserve"> </w:t>
      </w:r>
      <w:proofErr w:type="spellStart"/>
      <w:r>
        <w:t>Oligard</w:t>
      </w:r>
      <w:proofErr w:type="spellEnd"/>
      <w:r>
        <w:t xml:space="preserve"> himself. Attached was a single message: Never again.</w:t>
      </w:r>
    </w:p>
    <w:p w:rsidR="000965B2" w:rsidRDefault="000965B2">
      <w:pPr>
        <w:contextualSpacing w:val="0"/>
      </w:pPr>
    </w:p>
    <w:p w:rsidR="000965B2" w:rsidRDefault="000D3DB7">
      <w:pPr>
        <w:contextualSpacing w:val="0"/>
      </w:pPr>
      <w:r>
        <w:t xml:space="preserve">The </w:t>
      </w:r>
      <w:proofErr w:type="spellStart"/>
      <w:r>
        <w:t>Principate</w:t>
      </w:r>
      <w:proofErr w:type="spellEnd"/>
      <w:r>
        <w:t xml:space="preserve"> has since maintained a kill-on-sight policy against all Collective members.</w:t>
      </w:r>
    </w:p>
    <w:p w:rsidR="00205C3B" w:rsidRDefault="00205C3B">
      <w:pPr>
        <w:contextualSpacing w:val="0"/>
      </w:pPr>
    </w:p>
    <w:p w:rsidR="00205C3B" w:rsidRDefault="00205C3B">
      <w:pPr>
        <w:contextualSpacing w:val="0"/>
      </w:pPr>
    </w:p>
    <w:p w:rsidR="00205C3B" w:rsidRDefault="00205C3B">
      <w:pPr>
        <w:contextualSpacing w:val="0"/>
      </w:pPr>
    </w:p>
    <w:p w:rsidR="00205C3B" w:rsidRDefault="00205C3B">
      <w:pPr>
        <w:contextualSpacing w:val="0"/>
      </w:pPr>
    </w:p>
    <w:p w:rsidR="00205C3B" w:rsidRDefault="00205C3B">
      <w:pPr>
        <w:contextualSpacing w:val="0"/>
      </w:pPr>
    </w:p>
    <w:p w:rsidR="000965B2" w:rsidRDefault="000965B2">
      <w:pPr>
        <w:contextualSpacing w:val="0"/>
      </w:pPr>
    </w:p>
    <w:p w:rsidR="000965B2" w:rsidRDefault="000D3DB7">
      <w:pPr>
        <w:pStyle w:val="Heading1"/>
        <w:contextualSpacing w:val="0"/>
        <w:jc w:val="center"/>
        <w:rPr>
          <w:b/>
          <w:u w:val="single"/>
        </w:rPr>
      </w:pPr>
      <w:bookmarkStart w:id="6" w:name="_3ottp5qhxs5x" w:colFirst="0" w:colLast="0"/>
      <w:bookmarkEnd w:id="6"/>
      <w:r>
        <w:rPr>
          <w:b/>
          <w:u w:val="single"/>
        </w:rPr>
        <w:lastRenderedPageBreak/>
        <w:t>Industry &amp; Economy:</w:t>
      </w:r>
    </w:p>
    <w:p w:rsidR="000965B2" w:rsidRDefault="000D3DB7">
      <w:pPr>
        <w:contextualSpacing w:val="0"/>
      </w:pPr>
      <w:r>
        <w:t xml:space="preserve">Having served as a large cluster of mining worlds and </w:t>
      </w:r>
      <w:proofErr w:type="spellStart"/>
      <w:r>
        <w:t>spacedocks</w:t>
      </w:r>
      <w:proofErr w:type="spellEnd"/>
      <w:r>
        <w:t xml:space="preserve"> at the time of its independence, the </w:t>
      </w:r>
      <w:proofErr w:type="spellStart"/>
      <w:r>
        <w:t>Severian</w:t>
      </w:r>
      <w:proofErr w:type="spellEnd"/>
      <w:r>
        <w:t xml:space="preserve"> </w:t>
      </w:r>
      <w:proofErr w:type="spellStart"/>
      <w:r>
        <w:t>Principate</w:t>
      </w:r>
      <w:proofErr w:type="spellEnd"/>
      <w:r>
        <w:t xml:space="preserve"> has long benefitted from a strong industry. A multitude of its key worlds are rich in the likes of </w:t>
      </w:r>
      <w:hyperlink r:id="rId52">
        <w:r>
          <w:rPr>
            <w:color w:val="1155CC"/>
            <w:u w:val="single"/>
          </w:rPr>
          <w:t>Nova Crystals</w:t>
        </w:r>
      </w:hyperlink>
      <w:r>
        <w:t xml:space="preserve">, </w:t>
      </w:r>
      <w:hyperlink r:id="rId53">
        <w:proofErr w:type="spellStart"/>
        <w:r>
          <w:rPr>
            <w:color w:val="1155CC"/>
            <w:u w:val="single"/>
          </w:rPr>
          <w:t>Tibanna</w:t>
        </w:r>
        <w:proofErr w:type="spellEnd"/>
        <w:r>
          <w:rPr>
            <w:color w:val="1155CC"/>
            <w:u w:val="single"/>
          </w:rPr>
          <w:t xml:space="preserve"> gas</w:t>
        </w:r>
      </w:hyperlink>
      <w:r>
        <w:t xml:space="preserve">, and </w:t>
      </w:r>
      <w:hyperlink r:id="rId54">
        <w:proofErr w:type="spellStart"/>
        <w:r>
          <w:rPr>
            <w:color w:val="1155CC"/>
            <w:u w:val="single"/>
          </w:rPr>
          <w:t>Lommite</w:t>
        </w:r>
        <w:proofErr w:type="spellEnd"/>
      </w:hyperlink>
      <w:r>
        <w:t>.</w:t>
      </w:r>
    </w:p>
    <w:p w:rsidR="000965B2" w:rsidRDefault="000965B2">
      <w:pPr>
        <w:contextualSpacing w:val="0"/>
      </w:pPr>
    </w:p>
    <w:p w:rsidR="000965B2" w:rsidRDefault="00205C3B">
      <w:pPr>
        <w:contextualSpacing w:val="0"/>
      </w:pPr>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1270</wp:posOffset>
            </wp:positionV>
            <wp:extent cx="2023745" cy="1146175"/>
            <wp:effectExtent l="0" t="0" r="0" b="0"/>
            <wp:wrapTight wrapText="bothSides">
              <wp:wrapPolygon edited="0">
                <wp:start x="0" y="0"/>
                <wp:lineTo x="0" y="21181"/>
                <wp:lineTo x="21349" y="21181"/>
                <wp:lineTo x="2134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23745" cy="1146175"/>
                    </a:xfrm>
                    <a:prstGeom prst="rect">
                      <a:avLst/>
                    </a:prstGeom>
                    <a:noFill/>
                  </pic:spPr>
                </pic:pic>
              </a:graphicData>
            </a:graphic>
            <wp14:sizeRelH relativeFrom="page">
              <wp14:pctWidth>0</wp14:pctWidth>
            </wp14:sizeRelH>
            <wp14:sizeRelV relativeFrom="page">
              <wp14:pctHeight>0</wp14:pctHeight>
            </wp14:sizeRelV>
          </wp:anchor>
        </w:drawing>
      </w:r>
      <w:r w:rsidR="000D3DB7">
        <w:t>The turmoil following the Empire’s collapse a</w:t>
      </w:r>
      <w:r w:rsidR="000D3DB7">
        <w:t xml:space="preserve">llowed the </w:t>
      </w:r>
      <w:proofErr w:type="spellStart"/>
      <w:r w:rsidR="000D3DB7">
        <w:t>Principate</w:t>
      </w:r>
      <w:proofErr w:type="spellEnd"/>
      <w:r w:rsidR="000D3DB7">
        <w:t xml:space="preserve"> to quickly establish itself </w:t>
      </w:r>
      <w:r w:rsidR="000D3DB7">
        <w:t xml:space="preserve">as a major power within the region. Many </w:t>
      </w:r>
      <w:hyperlink r:id="rId56">
        <w:r w:rsidR="000D3DB7">
          <w:rPr>
            <w:color w:val="1155CC"/>
            <w:u w:val="single"/>
          </w:rPr>
          <w:t>facilities</w:t>
        </w:r>
      </w:hyperlink>
      <w:r w:rsidR="000D3DB7">
        <w:t xml:space="preserve"> previously devoted to weapons production were repurposed for manufacturing various items for civ</w:t>
      </w:r>
      <w:r w:rsidR="000D3DB7">
        <w:t xml:space="preserve">ilian use, such as agricultural machinery and communications technology. This has only expanded over time, with the </w:t>
      </w:r>
      <w:proofErr w:type="spellStart"/>
      <w:r w:rsidR="000D3DB7">
        <w:t>Principate</w:t>
      </w:r>
      <w:proofErr w:type="spellEnd"/>
      <w:r w:rsidR="000D3DB7">
        <w:t xml:space="preserve"> buying out previously domineering companies and utilising its protectorate states to bypass laws preventing industry monopolies. </w:t>
      </w:r>
      <w:r w:rsidR="000D3DB7">
        <w:t xml:space="preserve">Controversially, the </w:t>
      </w:r>
      <w:proofErr w:type="spellStart"/>
      <w:r w:rsidR="000D3DB7">
        <w:t>Principate</w:t>
      </w:r>
      <w:proofErr w:type="spellEnd"/>
      <w:r w:rsidR="000D3DB7">
        <w:t xml:space="preserve"> has even used elements of its military as </w:t>
      </w:r>
      <w:hyperlink r:id="rId57">
        <w:r w:rsidR="000D3DB7">
          <w:rPr>
            <w:color w:val="1155CC"/>
            <w:u w:val="single"/>
          </w:rPr>
          <w:t>mercenary companies</w:t>
        </w:r>
      </w:hyperlink>
      <w:r w:rsidR="000D3DB7">
        <w:t>.</w:t>
      </w:r>
    </w:p>
    <w:p w:rsidR="000965B2" w:rsidRDefault="000965B2">
      <w:pPr>
        <w:contextualSpacing w:val="0"/>
      </w:pPr>
    </w:p>
    <w:p w:rsidR="000965B2" w:rsidRDefault="000D3DB7">
      <w:pPr>
        <w:contextualSpacing w:val="0"/>
      </w:pPr>
      <w:r>
        <w:t xml:space="preserve">Many vessels of the </w:t>
      </w:r>
      <w:proofErr w:type="spellStart"/>
      <w:r>
        <w:t>Principate’s</w:t>
      </w:r>
      <w:proofErr w:type="spellEnd"/>
      <w:r>
        <w:t xml:space="preserve"> trading fleet are refitted warships purchased cheaply from </w:t>
      </w:r>
      <w:r>
        <w:t xml:space="preserve">deconstruction yards, with the likes of </w:t>
      </w:r>
      <w:hyperlink r:id="rId58">
        <w:r>
          <w:rPr>
            <w:color w:val="1155CC"/>
            <w:u w:val="single"/>
          </w:rPr>
          <w:t>Carracks</w:t>
        </w:r>
      </w:hyperlink>
      <w:r>
        <w:t xml:space="preserve"> serving as sprint traders. Larger ships such as </w:t>
      </w:r>
      <w:hyperlink r:id="rId59">
        <w:r>
          <w:rPr>
            <w:color w:val="1155CC"/>
            <w:u w:val="single"/>
          </w:rPr>
          <w:t>Star Des</w:t>
        </w:r>
        <w:r>
          <w:rPr>
            <w:color w:val="1155CC"/>
            <w:u w:val="single"/>
          </w:rPr>
          <w:t>troyers</w:t>
        </w:r>
      </w:hyperlink>
      <w:r>
        <w:t xml:space="preserve"> operate as mobile harbours, allowing the </w:t>
      </w:r>
      <w:proofErr w:type="spellStart"/>
      <w:r>
        <w:t>Principate</w:t>
      </w:r>
      <w:proofErr w:type="spellEnd"/>
      <w:r>
        <w:t xml:space="preserve"> to establish stronger ties with trading partners. While each was disarmed, most were left in a state where they could be refitted with weapons in times of war.</w:t>
      </w:r>
    </w:p>
    <w:p w:rsidR="000965B2" w:rsidRDefault="000D3DB7">
      <w:pPr>
        <w:pStyle w:val="Heading1"/>
        <w:contextualSpacing w:val="0"/>
        <w:jc w:val="center"/>
        <w:rPr>
          <w:b/>
          <w:u w:val="single"/>
        </w:rPr>
      </w:pPr>
      <w:bookmarkStart w:id="7" w:name="_ijv9hyn6hwx8" w:colFirst="0" w:colLast="0"/>
      <w:bookmarkEnd w:id="7"/>
      <w:r>
        <w:rPr>
          <w:b/>
          <w:u w:val="single"/>
        </w:rPr>
        <w:t>Military Doctrine &amp; Formations:</w:t>
      </w:r>
    </w:p>
    <w:p w:rsidR="000965B2" w:rsidRDefault="000D3DB7">
      <w:pPr>
        <w:contextualSpacing w:val="0"/>
      </w:pPr>
      <w:r>
        <w:t>Form</w:t>
      </w:r>
      <w:r>
        <w:t xml:space="preserve">ed out of whatever resources it had on hand, the military arm of the </w:t>
      </w:r>
      <w:proofErr w:type="spellStart"/>
      <w:r>
        <w:t>Severian</w:t>
      </w:r>
      <w:proofErr w:type="spellEnd"/>
      <w:r>
        <w:t xml:space="preserve"> </w:t>
      </w:r>
      <w:proofErr w:type="spellStart"/>
      <w:r>
        <w:t>Principate</w:t>
      </w:r>
      <w:proofErr w:type="spellEnd"/>
      <w:r>
        <w:t xml:space="preserve"> is the diametric opposite to that of the Empire. The tactics of the </w:t>
      </w:r>
      <w:hyperlink r:id="rId60">
        <w:r>
          <w:rPr>
            <w:color w:val="1155CC"/>
            <w:u w:val="single"/>
          </w:rPr>
          <w:t>Grand Army of the Repu</w:t>
        </w:r>
        <w:r>
          <w:rPr>
            <w:color w:val="1155CC"/>
            <w:u w:val="single"/>
          </w:rPr>
          <w:t>blic</w:t>
        </w:r>
      </w:hyperlink>
      <w:r>
        <w:t xml:space="preserve"> have far more influence than anything listed within the </w:t>
      </w:r>
      <w:hyperlink r:id="rId61">
        <w:proofErr w:type="spellStart"/>
        <w:r>
          <w:rPr>
            <w:color w:val="1155CC"/>
            <w:u w:val="single"/>
          </w:rPr>
          <w:t>Tarkin</w:t>
        </w:r>
        <w:proofErr w:type="spellEnd"/>
        <w:r>
          <w:rPr>
            <w:color w:val="1155CC"/>
            <w:u w:val="single"/>
          </w:rPr>
          <w:t xml:space="preserve"> Doctrine</w:t>
        </w:r>
      </w:hyperlink>
      <w:r>
        <w:t>, as its military relies on being able to adapt basic units to most forms of warfare while launching rapid</w:t>
      </w:r>
      <w:r>
        <w:t xml:space="preserve"> strikes on enemy targets.</w:t>
      </w:r>
    </w:p>
    <w:p w:rsidR="000965B2" w:rsidRDefault="000965B2">
      <w:pPr>
        <w:contextualSpacing w:val="0"/>
      </w:pPr>
    </w:p>
    <w:p w:rsidR="000965B2" w:rsidRDefault="000D3DB7">
      <w:pPr>
        <w:contextualSpacing w:val="0"/>
        <w:rPr>
          <w:b/>
          <w:u w:val="single"/>
        </w:rPr>
      </w:pPr>
      <w:r>
        <w:rPr>
          <w:b/>
          <w:u w:val="single"/>
        </w:rPr>
        <w:t xml:space="preserve">Command Structure: </w:t>
      </w:r>
    </w:p>
    <w:p w:rsidR="000965B2" w:rsidRDefault="000965B2">
      <w:pPr>
        <w:contextualSpacing w:val="0"/>
      </w:pPr>
    </w:p>
    <w:p w:rsidR="000965B2" w:rsidRDefault="000D3DB7">
      <w:pPr>
        <w:contextualSpacing w:val="0"/>
      </w:pPr>
      <w:r>
        <w:t xml:space="preserve">Unusually for a military spawned from the Empire, the </w:t>
      </w:r>
      <w:proofErr w:type="spellStart"/>
      <w:r>
        <w:t>Principate</w:t>
      </w:r>
      <w:proofErr w:type="spellEnd"/>
      <w:r>
        <w:t xml:space="preserve"> </w:t>
      </w:r>
      <w:proofErr w:type="spellStart"/>
      <w:r>
        <w:t>favors</w:t>
      </w:r>
      <w:proofErr w:type="spellEnd"/>
      <w:r>
        <w:t xml:space="preserve"> a decentralized command structure over a rigid hierarchy. As competence is prized above blind obedience, commanders are given leeway in</w:t>
      </w:r>
      <w:r>
        <w:t xml:space="preserve"> how to achieve their goals. </w:t>
      </w:r>
      <w:hyperlink r:id="rId62">
        <w:r>
          <w:rPr>
            <w:color w:val="1155CC"/>
            <w:u w:val="single"/>
          </w:rPr>
          <w:t>Officers</w:t>
        </w:r>
      </w:hyperlink>
      <w:r>
        <w:t xml:space="preserve"> will outline necessary objectives and risks, allowing for subordinates to take initiative within wider plans. This also allows the </w:t>
      </w:r>
      <w:proofErr w:type="spellStart"/>
      <w:r>
        <w:t>Principate’s</w:t>
      </w:r>
      <w:proofErr w:type="spellEnd"/>
      <w:r>
        <w:t xml:space="preserve"> forces to mainta</w:t>
      </w:r>
      <w:r>
        <w:t>in a coherent leadership in the face of heavy casualties.</w:t>
      </w:r>
      <w:r>
        <w:rPr>
          <w:noProof/>
        </w:rPr>
        <w:drawing>
          <wp:anchor distT="114300" distB="114300" distL="114300" distR="114300" simplePos="0" relativeHeight="251662336" behindDoc="0" locked="0" layoutInCell="1" hidden="0" allowOverlap="1">
            <wp:simplePos x="0" y="0"/>
            <wp:positionH relativeFrom="column">
              <wp:posOffset>4114246</wp:posOffset>
            </wp:positionH>
            <wp:positionV relativeFrom="paragraph">
              <wp:posOffset>114300</wp:posOffset>
            </wp:positionV>
            <wp:extent cx="1619804" cy="1785938"/>
            <wp:effectExtent l="0" t="0" r="0" b="0"/>
            <wp:wrapSquare wrapText="bothSides" distT="114300" distB="114300" distL="114300" distR="11430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3"/>
                    <a:srcRect/>
                    <a:stretch>
                      <a:fillRect/>
                    </a:stretch>
                  </pic:blipFill>
                  <pic:spPr>
                    <a:xfrm>
                      <a:off x="0" y="0"/>
                      <a:ext cx="1619804" cy="1785938"/>
                    </a:xfrm>
                    <a:prstGeom prst="rect">
                      <a:avLst/>
                    </a:prstGeom>
                    <a:ln/>
                  </pic:spPr>
                </pic:pic>
              </a:graphicData>
            </a:graphic>
          </wp:anchor>
        </w:drawing>
      </w:r>
    </w:p>
    <w:p w:rsidR="000965B2" w:rsidRDefault="000965B2">
      <w:pPr>
        <w:contextualSpacing w:val="0"/>
      </w:pPr>
    </w:p>
    <w:p w:rsidR="000965B2" w:rsidRDefault="000D3DB7">
      <w:pPr>
        <w:contextualSpacing w:val="0"/>
      </w:pPr>
      <w:r>
        <w:t xml:space="preserve">The most experienced of the </w:t>
      </w:r>
      <w:proofErr w:type="spellStart"/>
      <w:r>
        <w:t>Principate’s</w:t>
      </w:r>
      <w:proofErr w:type="spellEnd"/>
      <w:r>
        <w:t xml:space="preserve"> soldiers are drafted into the </w:t>
      </w:r>
      <w:proofErr w:type="spellStart"/>
      <w:r>
        <w:t>Lantic</w:t>
      </w:r>
      <w:proofErr w:type="spellEnd"/>
      <w:r>
        <w:t xml:space="preserve"> Council. This organisation discusses worst case scenarios and simulates conflicts with any power from the </w:t>
      </w:r>
      <w:hyperlink r:id="rId64">
        <w:proofErr w:type="spellStart"/>
        <w:r>
          <w:rPr>
            <w:color w:val="1155CC"/>
            <w:u w:val="single"/>
          </w:rPr>
          <w:t>Hapes</w:t>
        </w:r>
        <w:proofErr w:type="spellEnd"/>
        <w:r>
          <w:rPr>
            <w:color w:val="1155CC"/>
            <w:u w:val="single"/>
          </w:rPr>
          <w:t xml:space="preserve"> Consortium</w:t>
        </w:r>
      </w:hyperlink>
      <w:r>
        <w:t xml:space="preserve"> to the Dark Jedi Brotherhood. This is then be used to form new contingency plans, while also examining how new technological developments might impact battles.</w:t>
      </w:r>
    </w:p>
    <w:p w:rsidR="000965B2" w:rsidRDefault="000965B2">
      <w:pPr>
        <w:contextualSpacing w:val="0"/>
      </w:pPr>
    </w:p>
    <w:p w:rsidR="000965B2" w:rsidRDefault="000D3DB7">
      <w:pPr>
        <w:contextualSpacing w:val="0"/>
        <w:rPr>
          <w:b/>
          <w:u w:val="single"/>
        </w:rPr>
      </w:pPr>
      <w:r>
        <w:rPr>
          <w:b/>
          <w:u w:val="single"/>
        </w:rPr>
        <w:t>Fleet &amp; Army El</w:t>
      </w:r>
      <w:r>
        <w:rPr>
          <w:b/>
          <w:u w:val="single"/>
        </w:rPr>
        <w:t>ements:</w:t>
      </w:r>
    </w:p>
    <w:p w:rsidR="000965B2" w:rsidRDefault="000965B2">
      <w:pPr>
        <w:contextualSpacing w:val="0"/>
      </w:pPr>
    </w:p>
    <w:p w:rsidR="000965B2" w:rsidRDefault="000D3DB7">
      <w:pPr>
        <w:contextualSpacing w:val="0"/>
      </w:pPr>
      <w:r>
        <w:t xml:space="preserve">The fleet and army elements are divided into the </w:t>
      </w:r>
      <w:proofErr w:type="spellStart"/>
      <w:r>
        <w:t>Principate</w:t>
      </w:r>
      <w:proofErr w:type="spellEnd"/>
      <w:r>
        <w:t xml:space="preserve"> </w:t>
      </w:r>
      <w:proofErr w:type="spellStart"/>
      <w:r>
        <w:t>Defense</w:t>
      </w:r>
      <w:proofErr w:type="spellEnd"/>
      <w:r>
        <w:t xml:space="preserve"> Fleet and </w:t>
      </w:r>
      <w:proofErr w:type="spellStart"/>
      <w:r>
        <w:t>Evocati</w:t>
      </w:r>
      <w:proofErr w:type="spellEnd"/>
      <w:r>
        <w:t xml:space="preserve"> Legions, each of which is commonly combined into Phalanx </w:t>
      </w:r>
      <w:hyperlink r:id="rId65">
        <w:r>
          <w:rPr>
            <w:color w:val="1155CC"/>
            <w:u w:val="single"/>
          </w:rPr>
          <w:t>battle groups</w:t>
        </w:r>
      </w:hyperlink>
      <w:r>
        <w:t xml:space="preserve">. </w:t>
      </w:r>
    </w:p>
    <w:p w:rsidR="000965B2" w:rsidRDefault="000D3DB7">
      <w:pPr>
        <w:contextualSpacing w:val="0"/>
      </w:pPr>
      <w:r>
        <w:rPr>
          <w:noProof/>
        </w:rPr>
        <w:drawing>
          <wp:anchor distT="114300" distB="114300" distL="114300" distR="114300" simplePos="0" relativeHeight="251663360" behindDoc="0" locked="0" layoutInCell="1" hidden="0" allowOverlap="1">
            <wp:simplePos x="0" y="0"/>
            <wp:positionH relativeFrom="column">
              <wp:posOffset>19051</wp:posOffset>
            </wp:positionH>
            <wp:positionV relativeFrom="paragraph">
              <wp:posOffset>209550</wp:posOffset>
            </wp:positionV>
            <wp:extent cx="2128127" cy="1604963"/>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6"/>
                    <a:srcRect/>
                    <a:stretch>
                      <a:fillRect/>
                    </a:stretch>
                  </pic:blipFill>
                  <pic:spPr>
                    <a:xfrm>
                      <a:off x="0" y="0"/>
                      <a:ext cx="2128127" cy="1604963"/>
                    </a:xfrm>
                    <a:prstGeom prst="rect">
                      <a:avLst/>
                    </a:prstGeom>
                    <a:ln/>
                  </pic:spPr>
                </pic:pic>
              </a:graphicData>
            </a:graphic>
          </wp:anchor>
        </w:drawing>
      </w:r>
    </w:p>
    <w:p w:rsidR="000965B2" w:rsidRDefault="000D3DB7">
      <w:pPr>
        <w:contextualSpacing w:val="0"/>
      </w:pPr>
      <w:r>
        <w:t xml:space="preserve">The Phalanx groups place a great deal of value in rapidly delivering substantial firepower. As such the fleet places an emphasis on </w:t>
      </w:r>
      <w:hyperlink r:id="rId67">
        <w:r>
          <w:rPr>
            <w:color w:val="1155CC"/>
            <w:u w:val="single"/>
          </w:rPr>
          <w:t>carriers</w:t>
        </w:r>
      </w:hyperlink>
      <w:r>
        <w:t xml:space="preserve"> and </w:t>
      </w:r>
      <w:hyperlink r:id="rId68">
        <w:r>
          <w:rPr>
            <w:color w:val="1155CC"/>
            <w:u w:val="single"/>
          </w:rPr>
          <w:t>frigate</w:t>
        </w:r>
      </w:hyperlink>
      <w:r>
        <w:t xml:space="preserve"> wolf packs over </w:t>
      </w:r>
      <w:hyperlink r:id="rId69">
        <w:r>
          <w:rPr>
            <w:color w:val="1155CC"/>
            <w:u w:val="single"/>
          </w:rPr>
          <w:t>battleships</w:t>
        </w:r>
      </w:hyperlink>
      <w:r>
        <w:t>. These fleets are a mix of older generation models and mothballed vessels rescued from deconstruction yards. This makes for the bi</w:t>
      </w:r>
      <w:r>
        <w:t xml:space="preserve">zarre sight of </w:t>
      </w:r>
      <w:hyperlink r:id="rId70">
        <w:proofErr w:type="spellStart"/>
        <w:r>
          <w:rPr>
            <w:color w:val="1155CC"/>
            <w:u w:val="single"/>
          </w:rPr>
          <w:t>Venator</w:t>
        </w:r>
        <w:proofErr w:type="spellEnd"/>
        <w:r>
          <w:rPr>
            <w:color w:val="1155CC"/>
            <w:u w:val="single"/>
          </w:rPr>
          <w:t>-class Star Destroyers</w:t>
        </w:r>
      </w:hyperlink>
      <w:r>
        <w:t xml:space="preserve"> being escorted by </w:t>
      </w:r>
      <w:hyperlink r:id="rId71">
        <w:r>
          <w:rPr>
            <w:color w:val="1155CC"/>
            <w:u w:val="single"/>
          </w:rPr>
          <w:t>MC30c frigates</w:t>
        </w:r>
      </w:hyperlink>
      <w:r>
        <w:t xml:space="preserve"> and </w:t>
      </w:r>
      <w:hyperlink r:id="rId72">
        <w:r>
          <w:rPr>
            <w:color w:val="1155CC"/>
            <w:u w:val="single"/>
          </w:rPr>
          <w:t>Fang Fighters</w:t>
        </w:r>
      </w:hyperlink>
      <w:r>
        <w:t>.</w:t>
      </w:r>
    </w:p>
    <w:p w:rsidR="000965B2" w:rsidRDefault="000965B2">
      <w:pPr>
        <w:contextualSpacing w:val="0"/>
      </w:pPr>
    </w:p>
    <w:p w:rsidR="000965B2" w:rsidRDefault="000D3DB7">
      <w:pPr>
        <w:contextualSpacing w:val="0"/>
      </w:pPr>
      <w:r>
        <w:t xml:space="preserve">By comparison, the </w:t>
      </w:r>
      <w:proofErr w:type="spellStart"/>
      <w:r>
        <w:t>Evocati</w:t>
      </w:r>
      <w:proofErr w:type="spellEnd"/>
      <w:r>
        <w:t xml:space="preserve"> Legions are structured about the use of heavy </w:t>
      </w:r>
      <w:hyperlink r:id="rId73">
        <w:r>
          <w:rPr>
            <w:color w:val="1155CC"/>
            <w:u w:val="single"/>
          </w:rPr>
          <w:t>infantry</w:t>
        </w:r>
      </w:hyperlink>
      <w:r>
        <w:t xml:space="preserve"> tactics and airborne assaults. At its most </w:t>
      </w:r>
      <w:r>
        <w:t xml:space="preserve">fundamental level, the Legions are organized by the principle of equipping individual soldiers to combat any foe. Individual squads carry a far more varied number of weapons than those found in rival militaries and utilise of </w:t>
      </w:r>
      <w:hyperlink r:id="rId74">
        <w:r>
          <w:rPr>
            <w:color w:val="1155CC"/>
            <w:u w:val="single"/>
          </w:rPr>
          <w:t>blast shields</w:t>
        </w:r>
      </w:hyperlink>
      <w:r>
        <w:t>, which form an essential part of assault tactics.</w:t>
      </w:r>
    </w:p>
    <w:p w:rsidR="000965B2" w:rsidRDefault="000965B2">
      <w:pPr>
        <w:contextualSpacing w:val="0"/>
      </w:pPr>
    </w:p>
    <w:p w:rsidR="000965B2" w:rsidRDefault="000D3DB7">
      <w:pPr>
        <w:contextualSpacing w:val="0"/>
      </w:pPr>
      <w:r>
        <w:t xml:space="preserve">Every citizen of the </w:t>
      </w:r>
      <w:proofErr w:type="spellStart"/>
      <w:r>
        <w:t>Severian</w:t>
      </w:r>
      <w:proofErr w:type="spellEnd"/>
      <w:r>
        <w:t xml:space="preserve"> </w:t>
      </w:r>
      <w:proofErr w:type="spellStart"/>
      <w:r>
        <w:t>Principate</w:t>
      </w:r>
      <w:proofErr w:type="spellEnd"/>
      <w:r>
        <w:t xml:space="preserve"> undergoes several years of mandatory service within the military. This allows the </w:t>
      </w:r>
      <w:proofErr w:type="spellStart"/>
      <w:r>
        <w:t>Principate</w:t>
      </w:r>
      <w:proofErr w:type="spellEnd"/>
      <w:r>
        <w:t xml:space="preserve"> to rapidly expand its armies during times of war.</w:t>
      </w:r>
      <w:r>
        <w:br w:type="page"/>
      </w:r>
    </w:p>
    <w:p w:rsidR="000965B2" w:rsidRDefault="000D3DB7">
      <w:pPr>
        <w:pStyle w:val="Title"/>
        <w:spacing w:line="240" w:lineRule="auto"/>
        <w:contextualSpacing w:val="0"/>
        <w:jc w:val="center"/>
        <w:rPr>
          <w:b/>
          <w:u w:val="single"/>
        </w:rPr>
      </w:pPr>
      <w:bookmarkStart w:id="8" w:name="_8j2sbmxkwrtu" w:colFirst="0" w:colLast="0"/>
      <w:bookmarkEnd w:id="8"/>
      <w:r>
        <w:rPr>
          <w:b/>
          <w:u w:val="single"/>
        </w:rPr>
        <w:lastRenderedPageBreak/>
        <w:t>References:</w:t>
      </w:r>
    </w:p>
    <w:p w:rsidR="000965B2" w:rsidRDefault="000965B2">
      <w:pPr>
        <w:spacing w:line="240" w:lineRule="auto"/>
        <w:contextualSpacing w:val="0"/>
      </w:pPr>
    </w:p>
    <w:p w:rsidR="000965B2" w:rsidRDefault="000D3DB7">
      <w:pPr>
        <w:spacing w:line="240" w:lineRule="auto"/>
        <w:contextualSpacing w:val="0"/>
      </w:pPr>
      <w:r>
        <w:t>N/A, (2018), Reduced Military Spending [ONLINE]. Available</w:t>
      </w:r>
      <w:r>
        <w:t xml:space="preserve"> at: </w:t>
      </w:r>
      <w:hyperlink r:id="rId75">
        <w:r>
          <w:rPr>
            <w:color w:val="1155CC"/>
            <w:u w:val="single"/>
          </w:rPr>
          <w:t>https://vignette.wikia.nocookie.net/starwars/images/a/a6/Reduced_Military_Spending_Bill.png</w:t>
        </w:r>
        <w:r>
          <w:rPr>
            <w:color w:val="1155CC"/>
            <w:u w:val="single"/>
          </w:rPr>
          <w:t>/revision/latest?cb=20150816153212&amp;path-prefix=ja</w:t>
        </w:r>
      </w:hyperlink>
      <w:r>
        <w:t xml:space="preserve"> [Accessed 6 November 2018].</w:t>
      </w:r>
    </w:p>
    <w:p w:rsidR="000965B2" w:rsidRDefault="000965B2">
      <w:pPr>
        <w:spacing w:line="240" w:lineRule="auto"/>
        <w:contextualSpacing w:val="0"/>
      </w:pPr>
    </w:p>
    <w:p w:rsidR="000965B2" w:rsidRDefault="000D3DB7">
      <w:pPr>
        <w:spacing w:line="240" w:lineRule="auto"/>
        <w:contextualSpacing w:val="0"/>
      </w:pPr>
      <w:r>
        <w:t xml:space="preserve">Galactic Gazetteer: </w:t>
      </w:r>
      <w:proofErr w:type="spellStart"/>
      <w:r>
        <w:t>Hoth</w:t>
      </w:r>
      <w:proofErr w:type="spellEnd"/>
      <w:r>
        <w:t xml:space="preserve"> and the Greater </w:t>
      </w:r>
      <w:proofErr w:type="spellStart"/>
      <w:r>
        <w:t>Javin</w:t>
      </w:r>
      <w:proofErr w:type="spellEnd"/>
      <w:r>
        <w:t xml:space="preserve">, (2018), </w:t>
      </w:r>
      <w:proofErr w:type="spellStart"/>
      <w:r>
        <w:t>Anoat</w:t>
      </w:r>
      <w:proofErr w:type="spellEnd"/>
      <w:r>
        <w:t xml:space="preserve"> Sector Map [ONLINE]. Available at: </w:t>
      </w:r>
      <w:hyperlink r:id="rId76">
        <w:r>
          <w:rPr>
            <w:color w:val="1155CC"/>
            <w:u w:val="single"/>
          </w:rPr>
          <w:t>https://vignette.wikia.nocookie.net/starwars/images/3/31/AnoatSectorMap.jpg/revision/latest?cb=20080309023308</w:t>
        </w:r>
      </w:hyperlink>
      <w:r>
        <w:t xml:space="preserve"> [Accessed 6 November 2018].</w:t>
      </w:r>
    </w:p>
    <w:p w:rsidR="000965B2" w:rsidRDefault="000965B2">
      <w:pPr>
        <w:spacing w:line="240" w:lineRule="auto"/>
        <w:contextualSpacing w:val="0"/>
      </w:pPr>
    </w:p>
    <w:p w:rsidR="000965B2" w:rsidRDefault="000D3DB7">
      <w:pPr>
        <w:spacing w:line="240" w:lineRule="auto"/>
        <w:contextualSpacing w:val="0"/>
      </w:pPr>
      <w:proofErr w:type="gramStart"/>
      <w:r>
        <w:t>N/A, (2018), ZZ39BA5EC8 [ONLINE].</w:t>
      </w:r>
      <w:proofErr w:type="gramEnd"/>
      <w:r>
        <w:t xml:space="preserve"> Available at: </w:t>
      </w:r>
      <w:hyperlink r:id="rId77">
        <w:r>
          <w:rPr>
            <w:color w:val="1155CC"/>
            <w:u w:val="single"/>
          </w:rPr>
          <w:t>https://www.slashfilm.com/wp/wp-content/images/ZZ39BA5EC8.jpg</w:t>
        </w:r>
      </w:hyperlink>
      <w:r>
        <w:t xml:space="preserve"> [Accessed 6 November 2018].</w:t>
      </w:r>
    </w:p>
    <w:p w:rsidR="000965B2" w:rsidRDefault="000965B2">
      <w:pPr>
        <w:spacing w:line="240" w:lineRule="auto"/>
        <w:contextualSpacing w:val="0"/>
      </w:pPr>
    </w:p>
    <w:p w:rsidR="000965B2" w:rsidRDefault="000D3DB7">
      <w:pPr>
        <w:spacing w:line="240" w:lineRule="auto"/>
        <w:contextualSpacing w:val="0"/>
      </w:pPr>
      <w:proofErr w:type="gramStart"/>
      <w:r>
        <w:t xml:space="preserve">N/A, (2018), </w:t>
      </w:r>
      <w:proofErr w:type="spellStart"/>
      <w:r>
        <w:t>Corellia</w:t>
      </w:r>
      <w:proofErr w:type="spellEnd"/>
      <w:r>
        <w:t xml:space="preserve"> Main [ONLINE].</w:t>
      </w:r>
      <w:proofErr w:type="gramEnd"/>
      <w:r>
        <w:t xml:space="preserve"> Available at: </w:t>
      </w:r>
      <w:hyperlink r:id="rId78">
        <w:r>
          <w:rPr>
            <w:color w:val="1155CC"/>
            <w:u w:val="single"/>
          </w:rPr>
          <w:t>https://lumiere-a.akamaihd.net/v1/images/corellia-main_b70b23a7.jpeg?region=7%2C0%2C1266%2C712&amp;width=960</w:t>
        </w:r>
      </w:hyperlink>
      <w:r>
        <w:t xml:space="preserve"> [Accessed 6 November 2018].</w:t>
      </w:r>
    </w:p>
    <w:p w:rsidR="000965B2" w:rsidRDefault="000965B2">
      <w:pPr>
        <w:spacing w:line="240" w:lineRule="auto"/>
        <w:contextualSpacing w:val="0"/>
      </w:pPr>
    </w:p>
    <w:p w:rsidR="000965B2" w:rsidRDefault="000D3DB7">
      <w:pPr>
        <w:spacing w:line="240" w:lineRule="auto"/>
        <w:contextualSpacing w:val="0"/>
      </w:pPr>
      <w:r>
        <w:t xml:space="preserve">Ben </w:t>
      </w:r>
      <w:proofErr w:type="spellStart"/>
      <w:r>
        <w:t>Wootten</w:t>
      </w:r>
      <w:proofErr w:type="spellEnd"/>
      <w:r>
        <w:t xml:space="preserve">, (2018), </w:t>
      </w:r>
      <w:proofErr w:type="spellStart"/>
      <w:r>
        <w:t>Fel</w:t>
      </w:r>
      <w:proofErr w:type="spellEnd"/>
      <w:r>
        <w:t xml:space="preserve"> Empire Troops [ONLINE]. Available at: </w:t>
      </w:r>
      <w:hyperlink r:id="rId79">
        <w:r>
          <w:rPr>
            <w:color w:val="1155CC"/>
            <w:u w:val="single"/>
          </w:rPr>
          <w:t>https://vignette.wikia.nocookie.net/starwars/images/e/ed/Fel_</w:t>
        </w:r>
        <w:r>
          <w:rPr>
            <w:color w:val="1155CC"/>
            <w:u w:val="single"/>
          </w:rPr>
          <w:t>Empire_Troops.jpg/revision/latest?cb=20130222171536</w:t>
        </w:r>
      </w:hyperlink>
      <w:r>
        <w:t xml:space="preserve"> [Accessed 6 November 2018].</w:t>
      </w:r>
    </w:p>
    <w:p w:rsidR="000965B2" w:rsidRDefault="000965B2">
      <w:pPr>
        <w:spacing w:line="240" w:lineRule="auto"/>
        <w:contextualSpacing w:val="0"/>
      </w:pPr>
    </w:p>
    <w:p w:rsidR="000965B2" w:rsidRDefault="000D3DB7">
      <w:pPr>
        <w:spacing w:line="240" w:lineRule="auto"/>
        <w:contextualSpacing w:val="0"/>
      </w:pPr>
      <w:proofErr w:type="gramStart"/>
      <w:r>
        <w:t xml:space="preserve">Chris </w:t>
      </w:r>
      <w:proofErr w:type="spellStart"/>
      <w:r>
        <w:t>Barylick</w:t>
      </w:r>
      <w:proofErr w:type="spellEnd"/>
      <w:r>
        <w:t>, (2018), 20051202warlords [ONLINE].</w:t>
      </w:r>
      <w:proofErr w:type="gramEnd"/>
      <w:r>
        <w:t xml:space="preserve"> Available at: </w:t>
      </w:r>
      <w:hyperlink r:id="rId80">
        <w:r>
          <w:rPr>
            <w:color w:val="1155CC"/>
            <w:u w:val="single"/>
          </w:rPr>
          <w:t>https:</w:t>
        </w:r>
        <w:r>
          <w:rPr>
            <w:color w:val="1155CC"/>
            <w:u w:val="single"/>
          </w:rPr>
          <w:t>//www.macobserver.com/images/columns/slackersguide/2005/20051202warlords/1.jpg</w:t>
        </w:r>
      </w:hyperlink>
      <w:r>
        <w:t xml:space="preserve">  [Accessed 6 November 2018].</w:t>
      </w:r>
    </w:p>
    <w:p w:rsidR="000965B2" w:rsidRDefault="000D3DB7">
      <w:pPr>
        <w:pStyle w:val="Heading1"/>
        <w:contextualSpacing w:val="0"/>
        <w:jc w:val="center"/>
        <w:rPr>
          <w:b/>
          <w:u w:val="single"/>
        </w:rPr>
      </w:pPr>
      <w:bookmarkStart w:id="9" w:name="_t96t3ytwsgt7" w:colFirst="0" w:colLast="0"/>
      <w:bookmarkEnd w:id="9"/>
      <w:r>
        <w:br w:type="page"/>
      </w:r>
    </w:p>
    <w:p w:rsidR="000965B2" w:rsidRDefault="000D3DB7">
      <w:pPr>
        <w:pStyle w:val="Heading1"/>
        <w:contextualSpacing w:val="0"/>
        <w:jc w:val="center"/>
        <w:rPr>
          <w:b/>
          <w:u w:val="single"/>
        </w:rPr>
      </w:pPr>
      <w:bookmarkStart w:id="10" w:name="_dd30429r9fl4" w:colFirst="0" w:colLast="0"/>
      <w:bookmarkEnd w:id="10"/>
      <w:r>
        <w:rPr>
          <w:b/>
          <w:u w:val="single"/>
        </w:rPr>
        <w:lastRenderedPageBreak/>
        <w:t>Faction Page Text:</w:t>
      </w:r>
    </w:p>
    <w:p w:rsidR="000965B2" w:rsidRDefault="000965B2">
      <w:pPr>
        <w:contextualSpacing w:val="0"/>
      </w:pPr>
    </w:p>
    <w:p w:rsidR="000965B2" w:rsidRDefault="000D3DB7">
      <w:pPr>
        <w:contextualSpacing w:val="0"/>
      </w:pPr>
      <w:r>
        <w:rPr>
          <w:b/>
        </w:rPr>
        <w:t>Motto</w:t>
      </w:r>
      <w:r>
        <w:t xml:space="preserve"> - “Conquered by none.”</w:t>
      </w:r>
    </w:p>
    <w:p w:rsidR="000965B2" w:rsidRDefault="000965B2">
      <w:pPr>
        <w:contextualSpacing w:val="0"/>
      </w:pPr>
    </w:p>
    <w:p w:rsidR="000965B2" w:rsidRDefault="000D3DB7">
      <w:pPr>
        <w:contextualSpacing w:val="0"/>
      </w:pPr>
      <w:r>
        <w:rPr>
          <w:b/>
        </w:rPr>
        <w:t>Leadership</w:t>
      </w:r>
      <w:r>
        <w:t xml:space="preserve"> - </w:t>
      </w:r>
    </w:p>
    <w:p w:rsidR="000965B2" w:rsidRDefault="000965B2">
      <w:pPr>
        <w:contextualSpacing w:val="0"/>
      </w:pPr>
    </w:p>
    <w:p w:rsidR="000965B2" w:rsidRDefault="000D3DB7">
      <w:pPr>
        <w:contextualSpacing w:val="0"/>
      </w:pPr>
      <w:r>
        <w:t xml:space="preserve">Triumvir of Oaths </w:t>
      </w:r>
    </w:p>
    <w:p w:rsidR="000965B2" w:rsidRDefault="000965B2">
      <w:pPr>
        <w:contextualSpacing w:val="0"/>
      </w:pPr>
    </w:p>
    <w:p w:rsidR="000965B2" w:rsidRDefault="000D3DB7">
      <w:pPr>
        <w:contextualSpacing w:val="0"/>
      </w:pPr>
      <w:r>
        <w:t xml:space="preserve">Triumvir of Steel </w:t>
      </w:r>
    </w:p>
    <w:p w:rsidR="000965B2" w:rsidRDefault="000965B2">
      <w:pPr>
        <w:contextualSpacing w:val="0"/>
      </w:pPr>
    </w:p>
    <w:p w:rsidR="000965B2" w:rsidRDefault="000D3DB7">
      <w:pPr>
        <w:contextualSpacing w:val="0"/>
      </w:pPr>
      <w:r>
        <w:t xml:space="preserve">Triumvir of Words </w:t>
      </w:r>
    </w:p>
    <w:p w:rsidR="000965B2" w:rsidRDefault="000965B2">
      <w:pPr>
        <w:contextualSpacing w:val="0"/>
      </w:pPr>
    </w:p>
    <w:p w:rsidR="000965B2" w:rsidRDefault="000D3DB7">
      <w:pPr>
        <w:contextualSpacing w:val="0"/>
      </w:pPr>
      <w:r>
        <w:t xml:space="preserve">Master of Legions </w:t>
      </w:r>
    </w:p>
    <w:p w:rsidR="000965B2" w:rsidRDefault="000965B2">
      <w:pPr>
        <w:contextualSpacing w:val="0"/>
      </w:pPr>
    </w:p>
    <w:p w:rsidR="000965B2" w:rsidRDefault="000D3DB7">
      <w:pPr>
        <w:contextualSpacing w:val="0"/>
      </w:pPr>
      <w:r>
        <w:rPr>
          <w:b/>
        </w:rPr>
        <w:t xml:space="preserve">About the </w:t>
      </w:r>
      <w:proofErr w:type="spellStart"/>
      <w:r>
        <w:rPr>
          <w:b/>
        </w:rPr>
        <w:t>Severian</w:t>
      </w:r>
      <w:proofErr w:type="spellEnd"/>
      <w:r>
        <w:rPr>
          <w:b/>
        </w:rPr>
        <w:t xml:space="preserve"> </w:t>
      </w:r>
      <w:proofErr w:type="spellStart"/>
      <w:r>
        <w:rPr>
          <w:b/>
        </w:rPr>
        <w:t>Principate</w:t>
      </w:r>
      <w:proofErr w:type="spellEnd"/>
      <w:r>
        <w:t xml:space="preserve"> - </w:t>
      </w:r>
    </w:p>
    <w:p w:rsidR="000965B2" w:rsidRDefault="000D3DB7">
      <w:pPr>
        <w:contextualSpacing w:val="0"/>
      </w:pPr>
      <w:r>
        <w:t xml:space="preserve">Generous in peace and ruthless in war, the </w:t>
      </w:r>
      <w:proofErr w:type="spellStart"/>
      <w:r>
        <w:t>Severian</w:t>
      </w:r>
      <w:proofErr w:type="spellEnd"/>
      <w:r>
        <w:t xml:space="preserve"> </w:t>
      </w:r>
      <w:proofErr w:type="spellStart"/>
      <w:r>
        <w:t>Principate</w:t>
      </w:r>
      <w:proofErr w:type="spellEnd"/>
      <w:r>
        <w:t xml:space="preserve"> was founded by idealists, survivors, and former slaves. Seeking to retain the Empire’s best qualities while shedding itself of its self-destructive policies, it</w:t>
      </w:r>
      <w:r>
        <w:t xml:space="preserve"> maintains an expansionist dominion based upon commerce.</w:t>
      </w:r>
      <w:r>
        <w:br w:type="page"/>
      </w:r>
    </w:p>
    <w:p w:rsidR="000965B2" w:rsidRDefault="000D3DB7">
      <w:pPr>
        <w:pStyle w:val="Title"/>
        <w:contextualSpacing w:val="0"/>
        <w:jc w:val="center"/>
        <w:rPr>
          <w:b/>
          <w:u w:val="single"/>
        </w:rPr>
      </w:pPr>
      <w:bookmarkStart w:id="11" w:name="_wcaetztp9hgo" w:colFirst="0" w:colLast="0"/>
      <w:bookmarkEnd w:id="11"/>
      <w:r>
        <w:rPr>
          <w:b/>
          <w:u w:val="single"/>
        </w:rPr>
        <w:lastRenderedPageBreak/>
        <w:t>Example Faction Members:</w:t>
      </w:r>
    </w:p>
    <w:p w:rsidR="00205C3B" w:rsidRDefault="00205C3B" w:rsidP="00205C3B">
      <w:bookmarkStart w:id="12" w:name="_GoBack"/>
      <w:bookmarkEnd w:id="12"/>
    </w:p>
    <w:p w:rsidR="00205C3B" w:rsidRPr="00205C3B" w:rsidRDefault="00205C3B" w:rsidP="00205C3B"/>
    <w:tbl>
      <w:tblPr>
        <w:tblStyle w:val="a"/>
        <w:tblW w:w="10187" w:type="dxa"/>
        <w:tblInd w:w="-401" w:type="dxa"/>
        <w:tblLayout w:type="fixed"/>
        <w:tblLook w:val="0400" w:firstRow="0" w:lastRow="0" w:firstColumn="0" w:lastColumn="0" w:noHBand="0" w:noVBand="1"/>
      </w:tblPr>
      <w:tblGrid>
        <w:gridCol w:w="2037"/>
        <w:gridCol w:w="2716"/>
        <w:gridCol w:w="679"/>
        <w:gridCol w:w="2490"/>
        <w:gridCol w:w="2265"/>
      </w:tblGrid>
      <w:tr w:rsidR="000965B2">
        <w:trPr>
          <w:trHeight w:val="1320"/>
        </w:trPr>
        <w:tc>
          <w:tcPr>
            <w:tcW w:w="2037" w:type="dxa"/>
            <w:tcBorders>
              <w:top w:val="single" w:sz="5" w:space="0" w:color="000000"/>
              <w:left w:val="single" w:sz="5" w:space="0" w:color="000000"/>
              <w:bottom w:val="single" w:sz="5" w:space="0" w:color="000000"/>
              <w:right w:val="single" w:sz="5" w:space="0" w:color="000000"/>
            </w:tcBorders>
            <w:vAlign w:val="center"/>
          </w:tcPr>
          <w:p w:rsidR="000965B2" w:rsidRDefault="000D3DB7">
            <w:pPr>
              <w:spacing w:line="276" w:lineRule="auto"/>
            </w:pPr>
            <w:r>
              <w:rPr>
                <w:noProof/>
                <w:sz w:val="24"/>
                <w:szCs w:val="24"/>
              </w:rPr>
              <w:drawing>
                <wp:inline distT="114300" distB="114300" distL="114300" distR="114300">
                  <wp:extent cx="1266825" cy="8001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66825" cy="800100"/>
                          </a:xfrm>
                          <a:prstGeom prst="rect">
                            <a:avLst/>
                          </a:prstGeom>
                          <a:ln/>
                        </pic:spPr>
                      </pic:pic>
                    </a:graphicData>
                  </a:graphic>
                </wp:inline>
              </w:drawing>
            </w:r>
          </w:p>
        </w:tc>
        <w:tc>
          <w:tcPr>
            <w:tcW w:w="5885" w:type="dxa"/>
            <w:gridSpan w:val="3"/>
            <w:tcBorders>
              <w:top w:val="single" w:sz="5" w:space="0" w:color="000000"/>
              <w:left w:val="single" w:sz="5" w:space="0" w:color="000000"/>
              <w:bottom w:val="single" w:sz="5" w:space="0" w:color="000000"/>
              <w:right w:val="single" w:sz="5" w:space="0" w:color="000000"/>
            </w:tcBorders>
            <w:vAlign w:val="bottom"/>
          </w:tcPr>
          <w:p w:rsidR="000965B2" w:rsidRDefault="000D3DB7">
            <w:pPr>
              <w:spacing w:after="35"/>
              <w:ind w:left="12"/>
            </w:pPr>
            <w:proofErr w:type="spellStart"/>
            <w:r>
              <w:rPr>
                <w:b/>
                <w:sz w:val="28"/>
                <w:szCs w:val="28"/>
              </w:rPr>
              <w:t>Lofurra</w:t>
            </w:r>
            <w:proofErr w:type="spellEnd"/>
          </w:p>
          <w:p w:rsidR="000965B2" w:rsidRDefault="000D3DB7">
            <w:r>
              <w:t xml:space="preserve">General, Elder 1, </w:t>
            </w:r>
            <w:proofErr w:type="spellStart"/>
            <w:r>
              <w:t>Severian</w:t>
            </w:r>
            <w:proofErr w:type="spellEnd"/>
            <w:r>
              <w:t xml:space="preserve"> </w:t>
            </w:r>
            <w:proofErr w:type="spellStart"/>
            <w:r>
              <w:t>Principate</w:t>
            </w:r>
            <w:proofErr w:type="spellEnd"/>
          </w:p>
          <w:p w:rsidR="000965B2" w:rsidRDefault="000D3DB7">
            <w:r>
              <w:t>Grey Path, Loyalist, Ace</w:t>
            </w:r>
          </w:p>
          <w:p w:rsidR="000965B2" w:rsidRDefault="000D3DB7">
            <w:proofErr w:type="spellStart"/>
            <w:r>
              <w:t>Wookiee</w:t>
            </w:r>
            <w:proofErr w:type="spellEnd"/>
            <w:r>
              <w:t xml:space="preserve"> Female, Right Handed</w:t>
            </w:r>
          </w:p>
          <w:p w:rsidR="000965B2" w:rsidRDefault="000D3DB7">
            <w:r>
              <w:rPr>
                <w:b/>
              </w:rPr>
              <w:t xml:space="preserve">Height: </w:t>
            </w:r>
            <w:r>
              <w:t xml:space="preserve">2.2 m </w:t>
            </w:r>
            <w:r>
              <w:rPr>
                <w:b/>
              </w:rPr>
              <w:t xml:space="preserve">Weight: </w:t>
            </w:r>
            <w:r>
              <w:t xml:space="preserve"> 100 kg </w:t>
            </w:r>
            <w:r>
              <w:rPr>
                <w:b/>
              </w:rPr>
              <w:t>Age:</w:t>
            </w:r>
            <w:r>
              <w:t xml:space="preserve"> 200</w:t>
            </w:r>
          </w:p>
        </w:tc>
        <w:tc>
          <w:tcPr>
            <w:tcW w:w="2265" w:type="dxa"/>
            <w:tcBorders>
              <w:top w:val="single" w:sz="5" w:space="0" w:color="000000"/>
              <w:left w:val="single" w:sz="5" w:space="0" w:color="000000"/>
              <w:bottom w:val="single" w:sz="5" w:space="0" w:color="000000"/>
              <w:right w:val="single" w:sz="5" w:space="0" w:color="000000"/>
            </w:tcBorders>
            <w:vAlign w:val="center"/>
          </w:tcPr>
          <w:p w:rsidR="000965B2" w:rsidRDefault="000D3DB7">
            <w:pPr>
              <w:ind w:left="102"/>
              <w:jc w:val="center"/>
            </w:pPr>
            <w:r>
              <w:rPr>
                <w:noProof/>
              </w:rPr>
              <w:drawing>
                <wp:inline distT="114300" distB="114300" distL="114300" distR="114300">
                  <wp:extent cx="1266825" cy="12700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a:stretch>
                            <a:fillRect/>
                          </a:stretch>
                        </pic:blipFill>
                        <pic:spPr>
                          <a:xfrm>
                            <a:off x="0" y="0"/>
                            <a:ext cx="1266825" cy="1270000"/>
                          </a:xfrm>
                          <a:prstGeom prst="rect">
                            <a:avLst/>
                          </a:prstGeom>
                          <a:ln/>
                        </pic:spPr>
                      </pic:pic>
                    </a:graphicData>
                  </a:graphic>
                </wp:inline>
              </w:drawing>
            </w:r>
          </w:p>
        </w:tc>
      </w:tr>
      <w:tr w:rsidR="000965B2">
        <w:trPr>
          <w:trHeight w:val="360"/>
        </w:trPr>
        <w:tc>
          <w:tcPr>
            <w:tcW w:w="4753" w:type="dxa"/>
            <w:gridSpan w:val="2"/>
            <w:tcBorders>
              <w:top w:val="single" w:sz="5" w:space="0" w:color="000000"/>
              <w:left w:val="single" w:sz="5" w:space="0" w:color="000000"/>
              <w:bottom w:val="single" w:sz="5" w:space="0" w:color="000000"/>
              <w:right w:val="single" w:sz="5" w:space="0" w:color="000000"/>
            </w:tcBorders>
            <w:vAlign w:val="center"/>
          </w:tcPr>
          <w:p w:rsidR="000965B2" w:rsidRDefault="000D3DB7">
            <w:pPr>
              <w:ind w:left="5"/>
              <w:jc w:val="center"/>
              <w:rPr>
                <w:b/>
                <w:sz w:val="24"/>
                <w:szCs w:val="24"/>
              </w:rPr>
            </w:pPr>
            <w:r>
              <w:rPr>
                <w:b/>
                <w:sz w:val="24"/>
                <w:szCs w:val="24"/>
              </w:rPr>
              <w:t>Physical Description</w:t>
            </w:r>
          </w:p>
        </w:tc>
        <w:tc>
          <w:tcPr>
            <w:tcW w:w="679" w:type="dxa"/>
            <w:vMerge w:val="restart"/>
            <w:tcBorders>
              <w:top w:val="nil"/>
              <w:left w:val="single" w:sz="5" w:space="0" w:color="000000"/>
              <w:bottom w:val="nil"/>
              <w:right w:val="single" w:sz="5" w:space="0" w:color="000000"/>
            </w:tcBorders>
          </w:tcPr>
          <w:p w:rsidR="000965B2" w:rsidRDefault="000965B2"/>
        </w:tc>
        <w:tc>
          <w:tcPr>
            <w:tcW w:w="4755" w:type="dxa"/>
            <w:gridSpan w:val="2"/>
            <w:tcBorders>
              <w:top w:val="single" w:sz="5" w:space="0" w:color="000000"/>
              <w:left w:val="single" w:sz="5" w:space="0" w:color="000000"/>
              <w:bottom w:val="single" w:sz="5" w:space="0" w:color="000000"/>
              <w:right w:val="single" w:sz="5" w:space="0" w:color="000000"/>
            </w:tcBorders>
            <w:vAlign w:val="center"/>
          </w:tcPr>
          <w:p w:rsidR="000965B2" w:rsidRDefault="000D3DB7">
            <w:pPr>
              <w:jc w:val="center"/>
              <w:rPr>
                <w:b/>
                <w:sz w:val="24"/>
                <w:szCs w:val="24"/>
              </w:rPr>
            </w:pPr>
            <w:proofErr w:type="spellStart"/>
            <w:r>
              <w:rPr>
                <w:b/>
                <w:sz w:val="24"/>
                <w:szCs w:val="24"/>
              </w:rPr>
              <w:t>Loadout</w:t>
            </w:r>
            <w:proofErr w:type="spellEnd"/>
            <w:r>
              <w:rPr>
                <w:b/>
                <w:sz w:val="24"/>
                <w:szCs w:val="24"/>
              </w:rPr>
              <w:t>:</w:t>
            </w:r>
          </w:p>
        </w:tc>
      </w:tr>
      <w:tr w:rsidR="000965B2">
        <w:trPr>
          <w:trHeight w:val="1520"/>
        </w:trPr>
        <w:tc>
          <w:tcPr>
            <w:tcW w:w="4753" w:type="dxa"/>
            <w:gridSpan w:val="2"/>
            <w:tcBorders>
              <w:top w:val="single" w:sz="5" w:space="0" w:color="000000"/>
              <w:left w:val="single" w:sz="5" w:space="0" w:color="000000"/>
              <w:bottom w:val="single" w:sz="5" w:space="0" w:color="000000"/>
              <w:right w:val="single" w:sz="5" w:space="0" w:color="000000"/>
            </w:tcBorders>
          </w:tcPr>
          <w:p w:rsidR="000965B2" w:rsidRDefault="000D3DB7">
            <w:proofErr w:type="spellStart"/>
            <w:r>
              <w:t>Lofurra</w:t>
            </w:r>
            <w:proofErr w:type="spellEnd"/>
            <w:r>
              <w:t xml:space="preserve"> has predominantly white fur with light brown accents on her thighs, shoulders, upper arms, chest, and head. With the exception of blue eyes, her facial features are very similar in </w:t>
            </w:r>
            <w:proofErr w:type="spellStart"/>
            <w:r>
              <w:t>color</w:t>
            </w:r>
            <w:proofErr w:type="spellEnd"/>
            <w:r>
              <w:t xml:space="preserve"> to her white fur. For visibility as well as professional appe</w:t>
            </w:r>
            <w:r>
              <w:t>arance, she keeps her hair brushed back and out of her eyes. She also adorns her head with decorative beads and usually maintains a well-shined hair appearance. If one were to look under the fur they would see scars but the white fur covers any lasting mar</w:t>
            </w:r>
            <w:r>
              <w:t>ks.</w:t>
            </w:r>
            <w:r>
              <w:rPr>
                <w:b/>
              </w:rPr>
              <w:t xml:space="preserve"> </w:t>
            </w:r>
          </w:p>
          <w:p w:rsidR="000965B2" w:rsidRDefault="000965B2"/>
        </w:tc>
        <w:tc>
          <w:tcPr>
            <w:tcW w:w="679" w:type="dxa"/>
            <w:vMerge/>
            <w:tcBorders>
              <w:top w:val="nil"/>
              <w:left w:val="single" w:sz="5" w:space="0" w:color="000000"/>
              <w:bottom w:val="nil"/>
              <w:right w:val="single" w:sz="5" w:space="0" w:color="000000"/>
            </w:tcBorders>
          </w:tcPr>
          <w:p w:rsidR="000965B2" w:rsidRDefault="000965B2"/>
        </w:tc>
        <w:tc>
          <w:tcPr>
            <w:tcW w:w="4755" w:type="dxa"/>
            <w:gridSpan w:val="2"/>
            <w:tcBorders>
              <w:top w:val="single" w:sz="5" w:space="0" w:color="000000"/>
              <w:left w:val="single" w:sz="5" w:space="0" w:color="000000"/>
              <w:bottom w:val="single" w:sz="5" w:space="0" w:color="000000"/>
              <w:right w:val="single" w:sz="5" w:space="0" w:color="000000"/>
            </w:tcBorders>
          </w:tcPr>
          <w:p w:rsidR="000965B2" w:rsidRDefault="000D3DB7">
            <w:proofErr w:type="spellStart"/>
            <w:r>
              <w:rPr>
                <w:b/>
              </w:rPr>
              <w:t>Cynet</w:t>
            </w:r>
            <w:proofErr w:type="spellEnd"/>
            <w:r>
              <w:rPr>
                <w:b/>
              </w:rPr>
              <w:t xml:space="preserve">: </w:t>
            </w:r>
            <w:r>
              <w:t>N/A</w:t>
            </w:r>
          </w:p>
          <w:p w:rsidR="000965B2" w:rsidRDefault="000D3DB7">
            <w:r>
              <w:rPr>
                <w:b/>
              </w:rPr>
              <w:t>Tech:</w:t>
            </w:r>
            <w:r>
              <w:t xml:space="preserve"> Shepherd Chip</w:t>
            </w:r>
          </w:p>
          <w:p w:rsidR="000965B2" w:rsidRDefault="000D3DB7">
            <w:r>
              <w:rPr>
                <w:b/>
              </w:rPr>
              <w:t xml:space="preserve">Droid: </w:t>
            </w:r>
            <w:r>
              <w:t xml:space="preserve">TC-series Protocol Droid </w:t>
            </w:r>
          </w:p>
          <w:p w:rsidR="000965B2" w:rsidRDefault="000D3DB7">
            <w:proofErr w:type="spellStart"/>
            <w:r>
              <w:rPr>
                <w:b/>
              </w:rPr>
              <w:t>Armor</w:t>
            </w:r>
            <w:proofErr w:type="spellEnd"/>
            <w:r>
              <w:rPr>
                <w:b/>
              </w:rPr>
              <w:t xml:space="preserve">: </w:t>
            </w:r>
            <w:r>
              <w:t>Political Attire</w:t>
            </w:r>
          </w:p>
          <w:p w:rsidR="000965B2" w:rsidRDefault="000D3DB7">
            <w:r>
              <w:rPr>
                <w:b/>
              </w:rPr>
              <w:t xml:space="preserve">Back: </w:t>
            </w:r>
            <w:r>
              <w:t>N/A</w:t>
            </w:r>
          </w:p>
          <w:p w:rsidR="000965B2" w:rsidRDefault="000D3DB7">
            <w:r>
              <w:rPr>
                <w:b/>
              </w:rPr>
              <w:t xml:space="preserve">Weapon: </w:t>
            </w:r>
            <w:proofErr w:type="spellStart"/>
            <w:r>
              <w:t>Bowcaster</w:t>
            </w:r>
            <w:proofErr w:type="spellEnd"/>
            <w:r>
              <w:t xml:space="preserve"> </w:t>
            </w:r>
          </w:p>
          <w:p w:rsidR="000965B2" w:rsidRDefault="000D3DB7">
            <w:r>
              <w:rPr>
                <w:b/>
              </w:rPr>
              <w:t>Equipment:</w:t>
            </w:r>
            <w:r>
              <w:t xml:space="preserve"> </w:t>
            </w:r>
            <w:proofErr w:type="spellStart"/>
            <w:r>
              <w:t>Holoprojector</w:t>
            </w:r>
            <w:proofErr w:type="spellEnd"/>
            <w:r>
              <w:t xml:space="preserve">, Performance </w:t>
            </w:r>
            <w:proofErr w:type="spellStart"/>
            <w:r>
              <w:t>Datapad</w:t>
            </w:r>
            <w:proofErr w:type="spellEnd"/>
            <w:r>
              <w:t xml:space="preserve">, IM-40 Three-Slot Ammunition and Tool Pouch, C1 Personal </w:t>
            </w:r>
            <w:proofErr w:type="spellStart"/>
            <w:r>
              <w:t>Comlink</w:t>
            </w:r>
            <w:proofErr w:type="spellEnd"/>
            <w:r>
              <w:t xml:space="preserve">, </w:t>
            </w:r>
            <w:proofErr w:type="spellStart"/>
            <w:r>
              <w:t>Stim</w:t>
            </w:r>
            <w:proofErr w:type="spellEnd"/>
            <w:r>
              <w:t xml:space="preserve"> Kit</w:t>
            </w:r>
            <w:r>
              <w:rPr>
                <w:b/>
              </w:rPr>
              <w:t xml:space="preserve"> </w:t>
            </w:r>
          </w:p>
          <w:p w:rsidR="000965B2" w:rsidRDefault="000D3DB7">
            <w:r>
              <w:rPr>
                <w:b/>
              </w:rPr>
              <w:t xml:space="preserve">Accessory: </w:t>
            </w:r>
            <w:r>
              <w:t>ID Tag</w:t>
            </w:r>
          </w:p>
          <w:p w:rsidR="000965B2" w:rsidRDefault="000D3DB7">
            <w:r>
              <w:rPr>
                <w:b/>
              </w:rPr>
              <w:t>Land:</w:t>
            </w:r>
            <w:r>
              <w:t xml:space="preserve"> N/A</w:t>
            </w:r>
          </w:p>
          <w:p w:rsidR="000965B2" w:rsidRDefault="000D3DB7">
            <w:r>
              <w:rPr>
                <w:b/>
              </w:rPr>
              <w:t xml:space="preserve">Space: </w:t>
            </w:r>
            <w:r>
              <w:t>Lambda-class T-4a Shuttle</w:t>
            </w:r>
          </w:p>
        </w:tc>
      </w:tr>
      <w:tr w:rsidR="000965B2">
        <w:trPr>
          <w:trHeight w:val="360"/>
        </w:trPr>
        <w:tc>
          <w:tcPr>
            <w:tcW w:w="10187" w:type="dxa"/>
            <w:gridSpan w:val="5"/>
            <w:tcBorders>
              <w:top w:val="single" w:sz="5" w:space="0" w:color="000000"/>
              <w:left w:val="single" w:sz="5" w:space="0" w:color="000000"/>
              <w:bottom w:val="single" w:sz="5" w:space="0" w:color="000000"/>
              <w:right w:val="single" w:sz="5" w:space="0" w:color="000000"/>
            </w:tcBorders>
            <w:vAlign w:val="center"/>
          </w:tcPr>
          <w:p w:rsidR="000965B2" w:rsidRDefault="000D3DB7">
            <w:pPr>
              <w:ind w:right="7"/>
              <w:jc w:val="center"/>
              <w:rPr>
                <w:b/>
                <w:sz w:val="24"/>
                <w:szCs w:val="24"/>
              </w:rPr>
            </w:pPr>
            <w:r>
              <w:rPr>
                <w:b/>
                <w:sz w:val="24"/>
                <w:szCs w:val="24"/>
              </w:rPr>
              <w:t>General Aspects</w:t>
            </w:r>
          </w:p>
        </w:tc>
      </w:tr>
      <w:tr w:rsidR="000965B2">
        <w:trPr>
          <w:trHeight w:val="1120"/>
        </w:trPr>
        <w:tc>
          <w:tcPr>
            <w:tcW w:w="4753" w:type="dxa"/>
            <w:gridSpan w:val="2"/>
            <w:tcBorders>
              <w:top w:val="single" w:sz="5" w:space="0" w:color="000000"/>
              <w:left w:val="single" w:sz="5" w:space="0" w:color="000000"/>
              <w:bottom w:val="single" w:sz="5" w:space="0" w:color="000000"/>
              <w:right w:val="single" w:sz="5" w:space="0" w:color="000000"/>
            </w:tcBorders>
          </w:tcPr>
          <w:p w:rsidR="000965B2" w:rsidRDefault="000D3DB7">
            <w:r>
              <w:rPr>
                <w:b/>
              </w:rPr>
              <w:t>Former Slave</w:t>
            </w:r>
            <w:r>
              <w:rPr>
                <w:b/>
              </w:rPr>
              <w:br/>
            </w:r>
            <w:proofErr w:type="spellStart"/>
            <w:r>
              <w:t>Lofurra</w:t>
            </w:r>
            <w:proofErr w:type="spellEnd"/>
            <w:r>
              <w:t xml:space="preserve"> grew up never knowing her family. She was sold into slavery very young, and was put to work almost immediately. However, due to her age, </w:t>
            </w:r>
            <w:proofErr w:type="spellStart"/>
            <w:r>
              <w:t>Lofurra</w:t>
            </w:r>
            <w:proofErr w:type="spellEnd"/>
            <w:r>
              <w:t xml:space="preserve"> bounced fro</w:t>
            </w:r>
            <w:r>
              <w:t xml:space="preserve">m owner to owner until she became a teenager. Having to endure horrible treatment during this time in her life, </w:t>
            </w:r>
            <w:proofErr w:type="spellStart"/>
            <w:r>
              <w:t>Lofurra</w:t>
            </w:r>
            <w:proofErr w:type="spellEnd"/>
            <w:r>
              <w:t xml:space="preserve"> has lingering trust issues while carrying an absolute hatred toward slavers. If confronted with acts of slavery, she </w:t>
            </w:r>
            <w:proofErr w:type="gramStart"/>
            <w:r>
              <w:t>will</w:t>
            </w:r>
            <w:proofErr w:type="gramEnd"/>
            <w:r>
              <w:t xml:space="preserve"> most likely la</w:t>
            </w:r>
            <w:r>
              <w:t>sh out in some way, regardless of it compromises her objective.</w:t>
            </w:r>
          </w:p>
          <w:p w:rsidR="000965B2" w:rsidRDefault="000965B2"/>
          <w:p w:rsidR="000965B2" w:rsidRDefault="000965B2"/>
        </w:tc>
        <w:tc>
          <w:tcPr>
            <w:tcW w:w="679" w:type="dxa"/>
            <w:tcBorders>
              <w:top w:val="single" w:sz="5" w:space="0" w:color="000000"/>
              <w:left w:val="single" w:sz="5" w:space="0" w:color="000000"/>
              <w:bottom w:val="single" w:sz="5" w:space="0" w:color="000000"/>
              <w:right w:val="single" w:sz="5" w:space="0" w:color="000000"/>
            </w:tcBorders>
          </w:tcPr>
          <w:p w:rsidR="000965B2" w:rsidRDefault="000965B2"/>
        </w:tc>
        <w:tc>
          <w:tcPr>
            <w:tcW w:w="4755" w:type="dxa"/>
            <w:gridSpan w:val="2"/>
            <w:tcBorders>
              <w:top w:val="single" w:sz="5" w:space="0" w:color="000000"/>
              <w:left w:val="single" w:sz="5" w:space="0" w:color="000000"/>
              <w:bottom w:val="single" w:sz="5" w:space="0" w:color="000000"/>
              <w:right w:val="single" w:sz="5" w:space="0" w:color="000000"/>
            </w:tcBorders>
          </w:tcPr>
          <w:p w:rsidR="000965B2" w:rsidRDefault="000D3DB7">
            <w:r>
              <w:rPr>
                <w:b/>
              </w:rPr>
              <w:t>If I Fits I Sits</w:t>
            </w:r>
            <w:r>
              <w:rPr>
                <w:b/>
              </w:rPr>
              <w:br/>
            </w:r>
            <w:proofErr w:type="spellStart"/>
            <w:r>
              <w:t>Lofurra</w:t>
            </w:r>
            <w:proofErr w:type="spellEnd"/>
            <w:r>
              <w:t xml:space="preserve"> loves to fly but most ships, particularly </w:t>
            </w:r>
            <w:proofErr w:type="spellStart"/>
            <w:r>
              <w:t>starfighters</w:t>
            </w:r>
            <w:proofErr w:type="spellEnd"/>
            <w:r>
              <w:t xml:space="preserve">, are not made with a </w:t>
            </w:r>
            <w:proofErr w:type="spellStart"/>
            <w:r>
              <w:t>Wookiee</w:t>
            </w:r>
            <w:proofErr w:type="spellEnd"/>
            <w:r>
              <w:t xml:space="preserve"> in mind and must be modified after the fact. Despite these changes, </w:t>
            </w:r>
            <w:proofErr w:type="spellStart"/>
            <w:r>
              <w:t>Lofurra</w:t>
            </w:r>
            <w:proofErr w:type="spellEnd"/>
            <w:r>
              <w:t xml:space="preserve"> has </w:t>
            </w:r>
            <w:r>
              <w:t xml:space="preserve">come to accept that she will never be given ample space in a cockpit. As a result, </w:t>
            </w:r>
            <w:proofErr w:type="spellStart"/>
            <w:r>
              <w:t>Lofurra</w:t>
            </w:r>
            <w:proofErr w:type="spellEnd"/>
            <w:r>
              <w:t xml:space="preserve"> has learned to be comfortable in tight spaces and is able to operate machinery with less room than most </w:t>
            </w:r>
            <w:proofErr w:type="spellStart"/>
            <w:r>
              <w:t>sentients</w:t>
            </w:r>
            <w:proofErr w:type="spellEnd"/>
            <w:r>
              <w:t xml:space="preserve"> would prefer. Unfortunately, this also means that h</w:t>
            </w:r>
            <w:r>
              <w:t xml:space="preserve">er definition of personal space is much different than others, which often results in her unnecessarily crowding others.  </w:t>
            </w:r>
          </w:p>
          <w:p w:rsidR="000965B2" w:rsidRDefault="000965B2"/>
        </w:tc>
      </w:tr>
      <w:tr w:rsidR="000965B2">
        <w:trPr>
          <w:trHeight w:val="360"/>
        </w:trPr>
        <w:tc>
          <w:tcPr>
            <w:tcW w:w="10187" w:type="dxa"/>
            <w:gridSpan w:val="5"/>
            <w:tcBorders>
              <w:top w:val="single" w:sz="5" w:space="0" w:color="000000"/>
              <w:left w:val="single" w:sz="5" w:space="0" w:color="000000"/>
              <w:bottom w:val="single" w:sz="5" w:space="0" w:color="000000"/>
              <w:right w:val="single" w:sz="5" w:space="0" w:color="000000"/>
            </w:tcBorders>
            <w:vAlign w:val="center"/>
          </w:tcPr>
          <w:p w:rsidR="000965B2" w:rsidRDefault="000D3DB7">
            <w:pPr>
              <w:ind w:right="5"/>
              <w:jc w:val="center"/>
              <w:rPr>
                <w:b/>
                <w:sz w:val="24"/>
                <w:szCs w:val="24"/>
              </w:rPr>
            </w:pPr>
            <w:r>
              <w:rPr>
                <w:b/>
                <w:sz w:val="24"/>
                <w:szCs w:val="24"/>
              </w:rPr>
              <w:t>Personality Aspects</w:t>
            </w:r>
          </w:p>
        </w:tc>
      </w:tr>
      <w:tr w:rsidR="000965B2">
        <w:trPr>
          <w:trHeight w:val="1120"/>
        </w:trPr>
        <w:tc>
          <w:tcPr>
            <w:tcW w:w="4753" w:type="dxa"/>
            <w:gridSpan w:val="2"/>
            <w:tcBorders>
              <w:top w:val="single" w:sz="5" w:space="0" w:color="000000"/>
              <w:left w:val="single" w:sz="5" w:space="0" w:color="000000"/>
              <w:bottom w:val="single" w:sz="5" w:space="0" w:color="000000"/>
              <w:right w:val="single" w:sz="5" w:space="0" w:color="000000"/>
            </w:tcBorders>
          </w:tcPr>
          <w:p w:rsidR="000965B2" w:rsidRDefault="000D3DB7">
            <w:pPr>
              <w:rPr>
                <w:b/>
              </w:rPr>
            </w:pPr>
            <w:r>
              <w:rPr>
                <w:b/>
              </w:rPr>
              <w:t xml:space="preserve">In Shining </w:t>
            </w:r>
            <w:proofErr w:type="spellStart"/>
            <w:r>
              <w:rPr>
                <w:b/>
              </w:rPr>
              <w:t>Armor</w:t>
            </w:r>
            <w:proofErr w:type="spellEnd"/>
            <w:r>
              <w:rPr>
                <w:b/>
              </w:rPr>
              <w:t>?</w:t>
            </w:r>
          </w:p>
          <w:p w:rsidR="000965B2" w:rsidRDefault="000D3DB7">
            <w:proofErr w:type="spellStart"/>
            <w:r>
              <w:t>Lofurra</w:t>
            </w:r>
            <w:proofErr w:type="spellEnd"/>
            <w:r>
              <w:t xml:space="preserve"> has a knack for making heroic entrances whenever possible. This is actually something she works at, and one of these days, she might just be a little too late.</w:t>
            </w:r>
          </w:p>
          <w:p w:rsidR="000965B2" w:rsidRDefault="000965B2"/>
          <w:p w:rsidR="000965B2" w:rsidRDefault="000965B2"/>
        </w:tc>
        <w:tc>
          <w:tcPr>
            <w:tcW w:w="679" w:type="dxa"/>
            <w:tcBorders>
              <w:top w:val="single" w:sz="5" w:space="0" w:color="000000"/>
              <w:left w:val="single" w:sz="5" w:space="0" w:color="000000"/>
              <w:bottom w:val="single" w:sz="5" w:space="0" w:color="000000"/>
              <w:right w:val="single" w:sz="5" w:space="0" w:color="000000"/>
            </w:tcBorders>
          </w:tcPr>
          <w:p w:rsidR="000965B2" w:rsidRDefault="000965B2"/>
        </w:tc>
        <w:tc>
          <w:tcPr>
            <w:tcW w:w="4755" w:type="dxa"/>
            <w:gridSpan w:val="2"/>
            <w:tcBorders>
              <w:top w:val="single" w:sz="5" w:space="0" w:color="000000"/>
              <w:left w:val="single" w:sz="5" w:space="0" w:color="000000"/>
              <w:bottom w:val="single" w:sz="5" w:space="0" w:color="000000"/>
              <w:right w:val="single" w:sz="5" w:space="0" w:color="000000"/>
            </w:tcBorders>
          </w:tcPr>
          <w:p w:rsidR="000965B2" w:rsidRDefault="000D3DB7">
            <w:pPr>
              <w:rPr>
                <w:b/>
              </w:rPr>
            </w:pPr>
            <w:r>
              <w:rPr>
                <w:b/>
              </w:rPr>
              <w:t>We Must Protect This House!</w:t>
            </w:r>
          </w:p>
          <w:p w:rsidR="000965B2" w:rsidRDefault="000D3DB7">
            <w:proofErr w:type="spellStart"/>
            <w:r>
              <w:t>Lofurra</w:t>
            </w:r>
            <w:proofErr w:type="spellEnd"/>
            <w:r>
              <w:t xml:space="preserve"> is devoutly loyal, no matter her standing as a Se</w:t>
            </w:r>
            <w:r>
              <w:t xml:space="preserve">nator or a War Hero, to the </w:t>
            </w:r>
            <w:proofErr w:type="spellStart"/>
            <w:r>
              <w:t>Severian</w:t>
            </w:r>
            <w:proofErr w:type="spellEnd"/>
            <w:r>
              <w:t xml:space="preserve"> </w:t>
            </w:r>
            <w:proofErr w:type="spellStart"/>
            <w:r>
              <w:t>Principate</w:t>
            </w:r>
            <w:proofErr w:type="spellEnd"/>
            <w:r>
              <w:t xml:space="preserve"> and will follow orders unquestionably. She would sacrifice her own life to protect the </w:t>
            </w:r>
            <w:proofErr w:type="spellStart"/>
            <w:r>
              <w:t>Severian</w:t>
            </w:r>
            <w:proofErr w:type="spellEnd"/>
            <w:r>
              <w:t xml:space="preserve"> </w:t>
            </w:r>
            <w:proofErr w:type="spellStart"/>
            <w:r>
              <w:t>Principate</w:t>
            </w:r>
            <w:proofErr w:type="spellEnd"/>
            <w:r>
              <w:t xml:space="preserve"> from harm. This attitude, however, often clouds his ability to see things from an arbitrary or object</w:t>
            </w:r>
            <w:r>
              <w:t>ive point of view and he can come off as extremely narrow-minded.</w:t>
            </w:r>
          </w:p>
        </w:tc>
      </w:tr>
      <w:tr w:rsidR="000965B2">
        <w:trPr>
          <w:trHeight w:val="360"/>
        </w:trPr>
        <w:tc>
          <w:tcPr>
            <w:tcW w:w="10187" w:type="dxa"/>
            <w:gridSpan w:val="5"/>
            <w:tcBorders>
              <w:top w:val="single" w:sz="5" w:space="0" w:color="000000"/>
              <w:left w:val="single" w:sz="5" w:space="0" w:color="000000"/>
              <w:bottom w:val="single" w:sz="5" w:space="0" w:color="000000"/>
              <w:right w:val="single" w:sz="5" w:space="0" w:color="000000"/>
            </w:tcBorders>
            <w:vAlign w:val="center"/>
          </w:tcPr>
          <w:p w:rsidR="000965B2" w:rsidRDefault="000D3DB7">
            <w:pPr>
              <w:ind w:right="5"/>
              <w:jc w:val="center"/>
              <w:rPr>
                <w:b/>
                <w:sz w:val="24"/>
                <w:szCs w:val="24"/>
              </w:rPr>
            </w:pPr>
            <w:r>
              <w:rPr>
                <w:b/>
                <w:sz w:val="24"/>
                <w:szCs w:val="24"/>
              </w:rPr>
              <w:lastRenderedPageBreak/>
              <w:t>Combat Aspects</w:t>
            </w:r>
          </w:p>
        </w:tc>
      </w:tr>
      <w:tr w:rsidR="000965B2">
        <w:trPr>
          <w:trHeight w:val="1120"/>
        </w:trPr>
        <w:tc>
          <w:tcPr>
            <w:tcW w:w="4753" w:type="dxa"/>
            <w:gridSpan w:val="2"/>
            <w:tcBorders>
              <w:top w:val="single" w:sz="5" w:space="0" w:color="000000"/>
              <w:left w:val="single" w:sz="5" w:space="0" w:color="000000"/>
              <w:bottom w:val="single" w:sz="5" w:space="0" w:color="000000"/>
              <w:right w:val="single" w:sz="5" w:space="0" w:color="000000"/>
            </w:tcBorders>
          </w:tcPr>
          <w:p w:rsidR="000965B2" w:rsidRDefault="000D3DB7">
            <w:pPr>
              <w:rPr>
                <w:b/>
              </w:rPr>
            </w:pPr>
            <w:r>
              <w:rPr>
                <w:b/>
              </w:rPr>
              <w:t>It’s A Trap</w:t>
            </w:r>
          </w:p>
          <w:p w:rsidR="000965B2" w:rsidRDefault="000D3DB7">
            <w:proofErr w:type="spellStart"/>
            <w:r>
              <w:t>Lofurra</w:t>
            </w:r>
            <w:proofErr w:type="spellEnd"/>
            <w:r>
              <w:t xml:space="preserve"> has an uncanny knack for identifying traps and alerting others to them. Now, if only she could consistently do it BEFORE the trap goes off...</w:t>
            </w:r>
          </w:p>
          <w:p w:rsidR="000965B2" w:rsidRDefault="000965B2">
            <w:pPr>
              <w:rPr>
                <w:b/>
              </w:rPr>
            </w:pPr>
          </w:p>
          <w:p w:rsidR="000965B2" w:rsidRDefault="000965B2">
            <w:pPr>
              <w:rPr>
                <w:b/>
              </w:rPr>
            </w:pPr>
          </w:p>
          <w:p w:rsidR="000965B2" w:rsidRDefault="000965B2"/>
          <w:p w:rsidR="000965B2" w:rsidRDefault="000965B2"/>
        </w:tc>
        <w:tc>
          <w:tcPr>
            <w:tcW w:w="679" w:type="dxa"/>
            <w:tcBorders>
              <w:top w:val="single" w:sz="5" w:space="0" w:color="000000"/>
              <w:left w:val="single" w:sz="5" w:space="0" w:color="000000"/>
              <w:bottom w:val="nil"/>
              <w:right w:val="single" w:sz="5" w:space="0" w:color="000000"/>
            </w:tcBorders>
          </w:tcPr>
          <w:p w:rsidR="000965B2" w:rsidRDefault="000965B2"/>
        </w:tc>
        <w:tc>
          <w:tcPr>
            <w:tcW w:w="4755" w:type="dxa"/>
            <w:gridSpan w:val="2"/>
            <w:tcBorders>
              <w:top w:val="single" w:sz="5" w:space="0" w:color="000000"/>
              <w:left w:val="single" w:sz="5" w:space="0" w:color="000000"/>
              <w:bottom w:val="single" w:sz="5" w:space="0" w:color="000000"/>
              <w:right w:val="single" w:sz="5" w:space="0" w:color="000000"/>
            </w:tcBorders>
          </w:tcPr>
          <w:p w:rsidR="000965B2" w:rsidRDefault="000D3DB7">
            <w:pPr>
              <w:rPr>
                <w:b/>
              </w:rPr>
            </w:pPr>
            <w:r>
              <w:rPr>
                <w:b/>
              </w:rPr>
              <w:t>Always Prepared</w:t>
            </w:r>
          </w:p>
          <w:p w:rsidR="000965B2" w:rsidRDefault="000D3DB7">
            <w:r>
              <w:t xml:space="preserve">Sometimes the only way to prepare for the worst is to always expect it. </w:t>
            </w:r>
            <w:proofErr w:type="spellStart"/>
            <w:r>
              <w:t>Lofurra</w:t>
            </w:r>
            <w:proofErr w:type="spellEnd"/>
            <w:r>
              <w:t xml:space="preserve"> takes this philosophy one step further by never leaving home without accounting for every possible scenario she might expect to encounter. </w:t>
            </w:r>
            <w:proofErr w:type="spellStart"/>
            <w:r>
              <w:t>Lofurra</w:t>
            </w:r>
            <w:proofErr w:type="spellEnd"/>
            <w:r>
              <w:t xml:space="preserve"> tends to alwa</w:t>
            </w:r>
            <w:r>
              <w:t>ys have the right tool or item for a situation and has a habit of quietly and almost smugly presenting solutions before anyone even recognizes there is a problem. This foresight is far from infallible, however, and she often finds himself at a loss in situ</w:t>
            </w:r>
            <w:r>
              <w:t>ations that go beyond what she could have imagined. While incredibly practical and often a life-saver in a pinch, her perpetually pessimistic outlook on daily life can be a bit draining on more optimistic-inclined companions.</w:t>
            </w:r>
          </w:p>
          <w:p w:rsidR="000965B2" w:rsidRDefault="000965B2"/>
        </w:tc>
      </w:tr>
    </w:tbl>
    <w:p w:rsidR="000965B2" w:rsidRDefault="000965B2">
      <w:pPr>
        <w:spacing w:after="160" w:line="259" w:lineRule="auto"/>
        <w:contextualSpacing w:val="0"/>
      </w:pPr>
    </w:p>
    <w:tbl>
      <w:tblPr>
        <w:tblStyle w:val="a0"/>
        <w:tblW w:w="10260" w:type="dxa"/>
        <w:tblInd w:w="-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2730"/>
        <w:gridCol w:w="705"/>
        <w:gridCol w:w="2025"/>
        <w:gridCol w:w="2805"/>
      </w:tblGrid>
      <w:tr w:rsidR="000965B2">
        <w:trPr>
          <w:trHeight w:val="420"/>
        </w:trPr>
        <w:tc>
          <w:tcPr>
            <w:tcW w:w="4725" w:type="dxa"/>
            <w:gridSpan w:val="2"/>
            <w:shd w:val="clear" w:color="auto" w:fill="auto"/>
            <w:tcMar>
              <w:top w:w="100" w:type="dxa"/>
              <w:left w:w="100" w:type="dxa"/>
              <w:bottom w:w="100" w:type="dxa"/>
              <w:right w:w="100" w:type="dxa"/>
            </w:tcMar>
          </w:tcPr>
          <w:p w:rsidR="000965B2" w:rsidRDefault="000D3DB7">
            <w:pPr>
              <w:widowControl w:val="0"/>
              <w:spacing w:line="240" w:lineRule="auto"/>
              <w:contextualSpacing w:val="0"/>
              <w:jc w:val="center"/>
            </w:pPr>
            <w:r>
              <w:t>Skills</w:t>
            </w:r>
          </w:p>
        </w:tc>
        <w:tc>
          <w:tcPr>
            <w:tcW w:w="705" w:type="dxa"/>
            <w:vMerge w:val="restart"/>
            <w:shd w:val="clear" w:color="auto" w:fill="auto"/>
            <w:tcMar>
              <w:top w:w="100" w:type="dxa"/>
              <w:left w:w="100" w:type="dxa"/>
              <w:bottom w:w="100" w:type="dxa"/>
              <w:right w:w="100" w:type="dxa"/>
            </w:tcMar>
          </w:tcPr>
          <w:p w:rsidR="000965B2" w:rsidRDefault="000965B2">
            <w:pPr>
              <w:widowControl w:val="0"/>
              <w:spacing w:line="240" w:lineRule="auto"/>
              <w:contextualSpacing w:val="0"/>
            </w:pPr>
          </w:p>
        </w:tc>
        <w:tc>
          <w:tcPr>
            <w:tcW w:w="4830" w:type="dxa"/>
            <w:gridSpan w:val="2"/>
            <w:shd w:val="clear" w:color="auto" w:fill="auto"/>
            <w:tcMar>
              <w:top w:w="100" w:type="dxa"/>
              <w:left w:w="100" w:type="dxa"/>
              <w:bottom w:w="100" w:type="dxa"/>
              <w:right w:w="100" w:type="dxa"/>
            </w:tcMar>
          </w:tcPr>
          <w:p w:rsidR="000965B2" w:rsidRDefault="000D3DB7">
            <w:pPr>
              <w:widowControl w:val="0"/>
              <w:spacing w:line="240" w:lineRule="auto"/>
              <w:contextualSpacing w:val="0"/>
              <w:jc w:val="center"/>
            </w:pPr>
            <w:r>
              <w:t>Force Powers</w:t>
            </w:r>
          </w:p>
        </w:tc>
      </w:tr>
      <w:tr w:rsidR="000965B2">
        <w:trPr>
          <w:trHeight w:val="420"/>
        </w:trPr>
        <w:tc>
          <w:tcPr>
            <w:tcW w:w="199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Sovereign (+6)</w:t>
            </w:r>
          </w:p>
        </w:tc>
        <w:tc>
          <w:tcPr>
            <w:tcW w:w="2730"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N/A</w:t>
            </w:r>
          </w:p>
        </w:tc>
        <w:tc>
          <w:tcPr>
            <w:tcW w:w="705" w:type="dxa"/>
            <w:vMerge/>
            <w:shd w:val="clear" w:color="auto" w:fill="auto"/>
            <w:tcMar>
              <w:top w:w="100" w:type="dxa"/>
              <w:left w:w="100" w:type="dxa"/>
              <w:bottom w:w="100" w:type="dxa"/>
              <w:right w:w="100" w:type="dxa"/>
            </w:tcMar>
          </w:tcPr>
          <w:p w:rsidR="000965B2" w:rsidRDefault="000965B2">
            <w:pPr>
              <w:widowControl w:val="0"/>
              <w:spacing w:line="240" w:lineRule="auto"/>
              <w:contextualSpacing w:val="0"/>
            </w:pPr>
          </w:p>
        </w:tc>
        <w:tc>
          <w:tcPr>
            <w:tcW w:w="202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Grand Master (+6)</w:t>
            </w:r>
          </w:p>
        </w:tc>
        <w:tc>
          <w:tcPr>
            <w:tcW w:w="280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N/A</w:t>
            </w:r>
          </w:p>
        </w:tc>
      </w:tr>
      <w:tr w:rsidR="000965B2">
        <w:trPr>
          <w:trHeight w:val="420"/>
        </w:trPr>
        <w:tc>
          <w:tcPr>
            <w:tcW w:w="199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Master (+5)</w:t>
            </w:r>
          </w:p>
        </w:tc>
        <w:tc>
          <w:tcPr>
            <w:tcW w:w="2730"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Perception</w:t>
            </w:r>
          </w:p>
        </w:tc>
        <w:tc>
          <w:tcPr>
            <w:tcW w:w="705" w:type="dxa"/>
            <w:vMerge/>
            <w:shd w:val="clear" w:color="auto" w:fill="auto"/>
            <w:tcMar>
              <w:top w:w="100" w:type="dxa"/>
              <w:left w:w="100" w:type="dxa"/>
              <w:bottom w:w="100" w:type="dxa"/>
              <w:right w:w="100" w:type="dxa"/>
            </w:tcMar>
          </w:tcPr>
          <w:p w:rsidR="000965B2" w:rsidRDefault="000965B2">
            <w:pPr>
              <w:widowControl w:val="0"/>
              <w:spacing w:line="240" w:lineRule="auto"/>
              <w:contextualSpacing w:val="0"/>
            </w:pPr>
          </w:p>
        </w:tc>
        <w:tc>
          <w:tcPr>
            <w:tcW w:w="202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Master (+5)</w:t>
            </w:r>
          </w:p>
        </w:tc>
        <w:tc>
          <w:tcPr>
            <w:tcW w:w="280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N/A</w:t>
            </w:r>
          </w:p>
        </w:tc>
      </w:tr>
      <w:tr w:rsidR="000965B2">
        <w:trPr>
          <w:trHeight w:val="420"/>
        </w:trPr>
        <w:tc>
          <w:tcPr>
            <w:tcW w:w="199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Adept (+4)</w:t>
            </w:r>
          </w:p>
        </w:tc>
        <w:tc>
          <w:tcPr>
            <w:tcW w:w="2730"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Pilot(S), Resolve</w:t>
            </w:r>
          </w:p>
        </w:tc>
        <w:tc>
          <w:tcPr>
            <w:tcW w:w="705" w:type="dxa"/>
            <w:vMerge/>
            <w:shd w:val="clear" w:color="auto" w:fill="auto"/>
            <w:tcMar>
              <w:top w:w="100" w:type="dxa"/>
              <w:left w:w="100" w:type="dxa"/>
              <w:bottom w:w="100" w:type="dxa"/>
              <w:right w:w="100" w:type="dxa"/>
            </w:tcMar>
          </w:tcPr>
          <w:p w:rsidR="000965B2" w:rsidRDefault="000965B2">
            <w:pPr>
              <w:widowControl w:val="0"/>
              <w:spacing w:line="240" w:lineRule="auto"/>
              <w:contextualSpacing w:val="0"/>
            </w:pPr>
          </w:p>
        </w:tc>
        <w:tc>
          <w:tcPr>
            <w:tcW w:w="202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Adept (+4)</w:t>
            </w:r>
          </w:p>
        </w:tc>
        <w:tc>
          <w:tcPr>
            <w:tcW w:w="280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N/A</w:t>
            </w:r>
          </w:p>
        </w:tc>
      </w:tr>
      <w:tr w:rsidR="000965B2">
        <w:trPr>
          <w:trHeight w:val="420"/>
        </w:trPr>
        <w:tc>
          <w:tcPr>
            <w:tcW w:w="199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Proficient (+3)</w:t>
            </w:r>
          </w:p>
        </w:tc>
        <w:tc>
          <w:tcPr>
            <w:tcW w:w="2730"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Leadership, Empathy, Tactics, Intellect, Stamina</w:t>
            </w:r>
          </w:p>
        </w:tc>
        <w:tc>
          <w:tcPr>
            <w:tcW w:w="705" w:type="dxa"/>
            <w:vMerge/>
            <w:shd w:val="clear" w:color="auto" w:fill="auto"/>
            <w:tcMar>
              <w:top w:w="100" w:type="dxa"/>
              <w:left w:w="100" w:type="dxa"/>
              <w:bottom w:w="100" w:type="dxa"/>
              <w:right w:w="100" w:type="dxa"/>
            </w:tcMar>
          </w:tcPr>
          <w:p w:rsidR="000965B2" w:rsidRDefault="000965B2">
            <w:pPr>
              <w:widowControl w:val="0"/>
              <w:spacing w:line="240" w:lineRule="auto"/>
              <w:contextualSpacing w:val="0"/>
            </w:pPr>
          </w:p>
        </w:tc>
        <w:tc>
          <w:tcPr>
            <w:tcW w:w="202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Disciple (+3)</w:t>
            </w:r>
          </w:p>
        </w:tc>
        <w:tc>
          <w:tcPr>
            <w:tcW w:w="280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N/A</w:t>
            </w:r>
          </w:p>
        </w:tc>
      </w:tr>
      <w:tr w:rsidR="000965B2">
        <w:trPr>
          <w:trHeight w:val="520"/>
        </w:trPr>
        <w:tc>
          <w:tcPr>
            <w:tcW w:w="199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Trained (+2)</w:t>
            </w:r>
          </w:p>
        </w:tc>
        <w:tc>
          <w:tcPr>
            <w:tcW w:w="2730"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Might, Blasters, Diplomacy, Subterfuge, Survival, Linguistics</w:t>
            </w:r>
          </w:p>
        </w:tc>
        <w:tc>
          <w:tcPr>
            <w:tcW w:w="705" w:type="dxa"/>
            <w:vMerge/>
            <w:shd w:val="clear" w:color="auto" w:fill="auto"/>
            <w:tcMar>
              <w:top w:w="100" w:type="dxa"/>
              <w:left w:w="100" w:type="dxa"/>
              <w:bottom w:w="100" w:type="dxa"/>
              <w:right w:w="100" w:type="dxa"/>
            </w:tcMar>
          </w:tcPr>
          <w:p w:rsidR="000965B2" w:rsidRDefault="000965B2">
            <w:pPr>
              <w:widowControl w:val="0"/>
              <w:spacing w:line="240" w:lineRule="auto"/>
              <w:contextualSpacing w:val="0"/>
            </w:pPr>
          </w:p>
        </w:tc>
        <w:tc>
          <w:tcPr>
            <w:tcW w:w="202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Studied (+2)</w:t>
            </w:r>
          </w:p>
        </w:tc>
        <w:tc>
          <w:tcPr>
            <w:tcW w:w="280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N/A</w:t>
            </w:r>
          </w:p>
        </w:tc>
      </w:tr>
      <w:tr w:rsidR="000965B2">
        <w:trPr>
          <w:trHeight w:val="520"/>
        </w:trPr>
        <w:tc>
          <w:tcPr>
            <w:tcW w:w="199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Learned (+1)</w:t>
            </w:r>
          </w:p>
        </w:tc>
        <w:tc>
          <w:tcPr>
            <w:tcW w:w="2730"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 xml:space="preserve">Athletics, Medicine, Intimidation, Mechanic, Primary Martial Arts, </w:t>
            </w:r>
            <w:proofErr w:type="spellStart"/>
            <w:r>
              <w:t>Astrogration</w:t>
            </w:r>
            <w:proofErr w:type="spellEnd"/>
            <w:r>
              <w:t>, Pilot(L)</w:t>
            </w:r>
          </w:p>
        </w:tc>
        <w:tc>
          <w:tcPr>
            <w:tcW w:w="705" w:type="dxa"/>
            <w:vMerge/>
            <w:shd w:val="clear" w:color="auto" w:fill="auto"/>
            <w:tcMar>
              <w:top w:w="100" w:type="dxa"/>
              <w:left w:w="100" w:type="dxa"/>
              <w:bottom w:w="100" w:type="dxa"/>
              <w:right w:w="100" w:type="dxa"/>
            </w:tcMar>
          </w:tcPr>
          <w:p w:rsidR="000965B2" w:rsidRDefault="000965B2">
            <w:pPr>
              <w:widowControl w:val="0"/>
              <w:spacing w:line="240" w:lineRule="auto"/>
              <w:contextualSpacing w:val="0"/>
            </w:pPr>
          </w:p>
        </w:tc>
        <w:tc>
          <w:tcPr>
            <w:tcW w:w="202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Initiate (+1)</w:t>
            </w:r>
          </w:p>
        </w:tc>
        <w:tc>
          <w:tcPr>
            <w:tcW w:w="280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N/A</w:t>
            </w:r>
          </w:p>
        </w:tc>
      </w:tr>
    </w:tbl>
    <w:p w:rsidR="000965B2" w:rsidRDefault="000D3DB7">
      <w:pPr>
        <w:spacing w:after="160" w:line="259" w:lineRule="auto"/>
        <w:contextualSpacing w:val="0"/>
      </w:pPr>
      <w:r>
        <w:br w:type="page"/>
      </w:r>
    </w:p>
    <w:p w:rsidR="000965B2" w:rsidRDefault="000965B2">
      <w:pPr>
        <w:spacing w:after="160" w:line="259" w:lineRule="auto"/>
        <w:contextualSpacing w:val="0"/>
      </w:pPr>
    </w:p>
    <w:tbl>
      <w:tblPr>
        <w:tblStyle w:val="a1"/>
        <w:tblW w:w="10275" w:type="dxa"/>
        <w:tblInd w:w="-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5"/>
        <w:gridCol w:w="705"/>
        <w:gridCol w:w="2715"/>
        <w:gridCol w:w="2130"/>
      </w:tblGrid>
      <w:tr w:rsidR="000965B2">
        <w:trPr>
          <w:trHeight w:val="420"/>
        </w:trPr>
        <w:tc>
          <w:tcPr>
            <w:tcW w:w="4725" w:type="dxa"/>
            <w:shd w:val="clear" w:color="auto" w:fill="auto"/>
            <w:tcMar>
              <w:top w:w="100" w:type="dxa"/>
              <w:left w:w="100" w:type="dxa"/>
              <w:bottom w:w="100" w:type="dxa"/>
              <w:right w:w="100" w:type="dxa"/>
            </w:tcMar>
          </w:tcPr>
          <w:p w:rsidR="000965B2" w:rsidRDefault="000D3DB7">
            <w:pPr>
              <w:spacing w:line="240" w:lineRule="auto"/>
              <w:contextualSpacing w:val="0"/>
              <w:jc w:val="center"/>
            </w:pPr>
            <w:r>
              <w:t>Feats</w:t>
            </w:r>
          </w:p>
        </w:tc>
        <w:tc>
          <w:tcPr>
            <w:tcW w:w="705" w:type="dxa"/>
            <w:vMerge w:val="restart"/>
            <w:shd w:val="clear" w:color="auto" w:fill="auto"/>
            <w:tcMar>
              <w:top w:w="100" w:type="dxa"/>
              <w:left w:w="100" w:type="dxa"/>
              <w:bottom w:w="100" w:type="dxa"/>
              <w:right w:w="100" w:type="dxa"/>
            </w:tcMar>
          </w:tcPr>
          <w:p w:rsidR="000965B2" w:rsidRDefault="000965B2">
            <w:pPr>
              <w:spacing w:line="240" w:lineRule="auto"/>
              <w:contextualSpacing w:val="0"/>
            </w:pPr>
          </w:p>
        </w:tc>
        <w:tc>
          <w:tcPr>
            <w:tcW w:w="4845" w:type="dxa"/>
            <w:gridSpan w:val="2"/>
            <w:shd w:val="clear" w:color="auto" w:fill="auto"/>
            <w:tcMar>
              <w:top w:w="100" w:type="dxa"/>
              <w:left w:w="100" w:type="dxa"/>
              <w:bottom w:w="100" w:type="dxa"/>
              <w:right w:w="100" w:type="dxa"/>
            </w:tcMar>
          </w:tcPr>
          <w:p w:rsidR="000965B2" w:rsidRDefault="000D3DB7">
            <w:pPr>
              <w:spacing w:line="240" w:lineRule="auto"/>
              <w:contextualSpacing w:val="0"/>
              <w:jc w:val="center"/>
            </w:pPr>
            <w:r>
              <w:t>Specializations</w:t>
            </w:r>
          </w:p>
        </w:tc>
      </w:tr>
      <w:tr w:rsidR="000965B2">
        <w:trPr>
          <w:trHeight w:val="2600"/>
        </w:trPr>
        <w:tc>
          <w:tcPr>
            <w:tcW w:w="4725" w:type="dxa"/>
            <w:shd w:val="clear" w:color="auto" w:fill="auto"/>
            <w:tcMar>
              <w:top w:w="100" w:type="dxa"/>
              <w:left w:w="100" w:type="dxa"/>
              <w:bottom w:w="100" w:type="dxa"/>
              <w:right w:w="100" w:type="dxa"/>
            </w:tcMar>
          </w:tcPr>
          <w:p w:rsidR="000965B2" w:rsidRDefault="000D3DB7">
            <w:pPr>
              <w:spacing w:line="240" w:lineRule="auto"/>
              <w:contextualSpacing w:val="0"/>
              <w:jc w:val="center"/>
            </w:pPr>
            <w:r>
              <w:t>War Hero</w:t>
            </w:r>
          </w:p>
          <w:p w:rsidR="000965B2" w:rsidRDefault="000D3DB7">
            <w:pPr>
              <w:spacing w:line="240" w:lineRule="auto"/>
              <w:contextualSpacing w:val="0"/>
              <w:jc w:val="center"/>
            </w:pPr>
            <w:r>
              <w:t>Your Reputation Precedes You</w:t>
            </w:r>
          </w:p>
          <w:p w:rsidR="000965B2" w:rsidRDefault="000D3DB7">
            <w:pPr>
              <w:spacing w:line="240" w:lineRule="auto"/>
              <w:contextualSpacing w:val="0"/>
              <w:jc w:val="center"/>
            </w:pPr>
            <w:r>
              <w:t>Cry No More</w:t>
            </w:r>
          </w:p>
          <w:p w:rsidR="000965B2" w:rsidRDefault="000D3DB7">
            <w:pPr>
              <w:spacing w:line="240" w:lineRule="auto"/>
              <w:contextualSpacing w:val="0"/>
              <w:jc w:val="center"/>
            </w:pPr>
            <w:r>
              <w:t>Disarming Smile</w:t>
            </w:r>
          </w:p>
          <w:p w:rsidR="000965B2" w:rsidRDefault="000D3DB7">
            <w:pPr>
              <w:spacing w:line="240" w:lineRule="auto"/>
              <w:contextualSpacing w:val="0"/>
              <w:jc w:val="center"/>
            </w:pPr>
            <w:r>
              <w:t>You Got a Bogey On Your Tail</w:t>
            </w:r>
          </w:p>
          <w:p w:rsidR="000965B2" w:rsidRDefault="000D3DB7">
            <w:pPr>
              <w:spacing w:line="240" w:lineRule="auto"/>
              <w:contextualSpacing w:val="0"/>
              <w:jc w:val="center"/>
            </w:pPr>
            <w:r>
              <w:t>Do A Barrel Roll!</w:t>
            </w:r>
          </w:p>
          <w:p w:rsidR="000965B2" w:rsidRDefault="000D3DB7">
            <w:pPr>
              <w:spacing w:line="240" w:lineRule="auto"/>
              <w:contextualSpacing w:val="0"/>
              <w:jc w:val="center"/>
            </w:pPr>
            <w:r>
              <w:t>Jury-rig</w:t>
            </w:r>
          </w:p>
          <w:p w:rsidR="000965B2" w:rsidRDefault="000D3DB7">
            <w:pPr>
              <w:spacing w:line="240" w:lineRule="auto"/>
              <w:contextualSpacing w:val="0"/>
              <w:jc w:val="center"/>
            </w:pPr>
            <w:r>
              <w:t>You Killed My Father, Prepare To Die</w:t>
            </w:r>
          </w:p>
          <w:p w:rsidR="000965B2" w:rsidRDefault="000D3DB7">
            <w:pPr>
              <w:spacing w:line="240" w:lineRule="auto"/>
              <w:contextualSpacing w:val="0"/>
              <w:jc w:val="center"/>
            </w:pPr>
            <w:r>
              <w:t>I See What You Did There</w:t>
            </w:r>
          </w:p>
          <w:p w:rsidR="000965B2" w:rsidRDefault="000D3DB7">
            <w:pPr>
              <w:spacing w:line="240" w:lineRule="auto"/>
              <w:contextualSpacing w:val="0"/>
              <w:jc w:val="center"/>
            </w:pPr>
            <w:r>
              <w:t>I've Got A Bad Feeling About This</w:t>
            </w:r>
          </w:p>
          <w:p w:rsidR="000965B2" w:rsidRDefault="000D3DB7">
            <w:pPr>
              <w:spacing w:line="240" w:lineRule="auto"/>
              <w:contextualSpacing w:val="0"/>
              <w:jc w:val="center"/>
            </w:pPr>
            <w:r>
              <w:t xml:space="preserve">  </w:t>
            </w:r>
          </w:p>
        </w:tc>
        <w:tc>
          <w:tcPr>
            <w:tcW w:w="705" w:type="dxa"/>
            <w:vMerge/>
            <w:shd w:val="clear" w:color="auto" w:fill="auto"/>
            <w:tcMar>
              <w:top w:w="100" w:type="dxa"/>
              <w:left w:w="100" w:type="dxa"/>
              <w:bottom w:w="100" w:type="dxa"/>
              <w:right w:w="100" w:type="dxa"/>
            </w:tcMar>
          </w:tcPr>
          <w:p w:rsidR="000965B2" w:rsidRDefault="000965B2">
            <w:pPr>
              <w:spacing w:line="240" w:lineRule="auto"/>
              <w:contextualSpacing w:val="0"/>
            </w:pPr>
          </w:p>
        </w:tc>
        <w:tc>
          <w:tcPr>
            <w:tcW w:w="2715" w:type="dxa"/>
            <w:shd w:val="clear" w:color="auto" w:fill="auto"/>
            <w:tcMar>
              <w:top w:w="100" w:type="dxa"/>
              <w:left w:w="100" w:type="dxa"/>
              <w:bottom w:w="100" w:type="dxa"/>
              <w:right w:w="100" w:type="dxa"/>
            </w:tcMar>
          </w:tcPr>
          <w:p w:rsidR="000965B2" w:rsidRDefault="000D3DB7">
            <w:pPr>
              <w:spacing w:line="240" w:lineRule="auto"/>
              <w:contextualSpacing w:val="0"/>
            </w:pPr>
            <w:r>
              <w:t>Primary Weapon Specialization</w:t>
            </w:r>
          </w:p>
        </w:tc>
        <w:tc>
          <w:tcPr>
            <w:tcW w:w="2130" w:type="dxa"/>
            <w:shd w:val="clear" w:color="auto" w:fill="auto"/>
            <w:tcMar>
              <w:top w:w="100" w:type="dxa"/>
              <w:left w:w="100" w:type="dxa"/>
              <w:bottom w:w="100" w:type="dxa"/>
              <w:right w:w="100" w:type="dxa"/>
            </w:tcMar>
          </w:tcPr>
          <w:p w:rsidR="000965B2" w:rsidRDefault="000D3DB7">
            <w:pPr>
              <w:spacing w:line="240" w:lineRule="auto"/>
              <w:contextualSpacing w:val="0"/>
              <w:jc w:val="center"/>
            </w:pPr>
            <w:r>
              <w:t>Blasters</w:t>
            </w:r>
          </w:p>
        </w:tc>
      </w:tr>
      <w:tr w:rsidR="000965B2">
        <w:trPr>
          <w:trHeight w:val="420"/>
        </w:trPr>
        <w:tc>
          <w:tcPr>
            <w:tcW w:w="4725" w:type="dxa"/>
            <w:shd w:val="clear" w:color="auto" w:fill="auto"/>
            <w:tcMar>
              <w:top w:w="100" w:type="dxa"/>
              <w:left w:w="100" w:type="dxa"/>
              <w:bottom w:w="100" w:type="dxa"/>
              <w:right w:w="100" w:type="dxa"/>
            </w:tcMar>
          </w:tcPr>
          <w:p w:rsidR="000965B2" w:rsidRDefault="000965B2">
            <w:pPr>
              <w:spacing w:line="240" w:lineRule="auto"/>
              <w:contextualSpacing w:val="0"/>
              <w:jc w:val="center"/>
            </w:pPr>
          </w:p>
        </w:tc>
        <w:tc>
          <w:tcPr>
            <w:tcW w:w="705" w:type="dxa"/>
            <w:vMerge/>
            <w:shd w:val="clear" w:color="auto" w:fill="auto"/>
            <w:tcMar>
              <w:top w:w="100" w:type="dxa"/>
              <w:left w:w="100" w:type="dxa"/>
              <w:bottom w:w="100" w:type="dxa"/>
              <w:right w:w="100" w:type="dxa"/>
            </w:tcMar>
          </w:tcPr>
          <w:p w:rsidR="000965B2" w:rsidRDefault="000965B2">
            <w:pPr>
              <w:spacing w:line="240" w:lineRule="auto"/>
              <w:contextualSpacing w:val="0"/>
            </w:pPr>
          </w:p>
        </w:tc>
        <w:tc>
          <w:tcPr>
            <w:tcW w:w="2715" w:type="dxa"/>
            <w:shd w:val="clear" w:color="auto" w:fill="auto"/>
            <w:tcMar>
              <w:top w:w="100" w:type="dxa"/>
              <w:left w:w="100" w:type="dxa"/>
              <w:bottom w:w="100" w:type="dxa"/>
              <w:right w:w="100" w:type="dxa"/>
            </w:tcMar>
          </w:tcPr>
          <w:p w:rsidR="000965B2" w:rsidRDefault="000D3DB7">
            <w:pPr>
              <w:spacing w:line="240" w:lineRule="auto"/>
              <w:contextualSpacing w:val="0"/>
            </w:pPr>
            <w:r>
              <w:t xml:space="preserve">Secondary Weapon Specialization </w:t>
            </w:r>
          </w:p>
        </w:tc>
        <w:tc>
          <w:tcPr>
            <w:tcW w:w="2130" w:type="dxa"/>
            <w:shd w:val="clear" w:color="auto" w:fill="auto"/>
            <w:tcMar>
              <w:top w:w="100" w:type="dxa"/>
              <w:left w:w="100" w:type="dxa"/>
              <w:bottom w:w="100" w:type="dxa"/>
              <w:right w:w="100" w:type="dxa"/>
            </w:tcMar>
          </w:tcPr>
          <w:p w:rsidR="000965B2" w:rsidRDefault="000D3DB7">
            <w:pPr>
              <w:spacing w:line="240" w:lineRule="auto"/>
              <w:contextualSpacing w:val="0"/>
              <w:jc w:val="center"/>
            </w:pPr>
            <w:r>
              <w:t>N/A</w:t>
            </w:r>
          </w:p>
        </w:tc>
      </w:tr>
      <w:tr w:rsidR="000965B2">
        <w:trPr>
          <w:trHeight w:val="420"/>
        </w:trPr>
        <w:tc>
          <w:tcPr>
            <w:tcW w:w="4725" w:type="dxa"/>
            <w:shd w:val="clear" w:color="auto" w:fill="auto"/>
            <w:tcMar>
              <w:top w:w="100" w:type="dxa"/>
              <w:left w:w="100" w:type="dxa"/>
              <w:bottom w:w="100" w:type="dxa"/>
              <w:right w:w="100" w:type="dxa"/>
            </w:tcMar>
          </w:tcPr>
          <w:p w:rsidR="000965B2" w:rsidRDefault="000D3DB7">
            <w:pPr>
              <w:spacing w:line="240" w:lineRule="auto"/>
              <w:contextualSpacing w:val="0"/>
              <w:jc w:val="center"/>
            </w:pPr>
            <w:r>
              <w:t>Smooth Operator III</w:t>
            </w:r>
          </w:p>
          <w:p w:rsidR="000965B2" w:rsidRDefault="000D3DB7">
            <w:pPr>
              <w:spacing w:line="240" w:lineRule="auto"/>
              <w:contextualSpacing w:val="0"/>
              <w:jc w:val="center"/>
            </w:pPr>
            <w:r>
              <w:t>I Can Fix That III</w:t>
            </w:r>
          </w:p>
        </w:tc>
        <w:tc>
          <w:tcPr>
            <w:tcW w:w="705" w:type="dxa"/>
            <w:vMerge/>
            <w:shd w:val="clear" w:color="auto" w:fill="auto"/>
            <w:tcMar>
              <w:top w:w="100" w:type="dxa"/>
              <w:left w:w="100" w:type="dxa"/>
              <w:bottom w:w="100" w:type="dxa"/>
              <w:right w:w="100" w:type="dxa"/>
            </w:tcMar>
          </w:tcPr>
          <w:p w:rsidR="000965B2" w:rsidRDefault="000965B2">
            <w:pPr>
              <w:spacing w:line="240" w:lineRule="auto"/>
              <w:contextualSpacing w:val="0"/>
            </w:pPr>
          </w:p>
        </w:tc>
        <w:tc>
          <w:tcPr>
            <w:tcW w:w="2715" w:type="dxa"/>
            <w:shd w:val="clear" w:color="auto" w:fill="auto"/>
            <w:tcMar>
              <w:top w:w="100" w:type="dxa"/>
              <w:left w:w="100" w:type="dxa"/>
              <w:bottom w:w="100" w:type="dxa"/>
              <w:right w:w="100" w:type="dxa"/>
            </w:tcMar>
          </w:tcPr>
          <w:p w:rsidR="000965B2" w:rsidRDefault="000D3DB7">
            <w:pPr>
              <w:spacing w:line="240" w:lineRule="auto"/>
              <w:contextualSpacing w:val="0"/>
            </w:pPr>
            <w:r>
              <w:t>Primary Martial Art</w:t>
            </w:r>
          </w:p>
        </w:tc>
        <w:tc>
          <w:tcPr>
            <w:tcW w:w="2130" w:type="dxa"/>
            <w:shd w:val="clear" w:color="auto" w:fill="auto"/>
            <w:tcMar>
              <w:top w:w="100" w:type="dxa"/>
              <w:left w:w="100" w:type="dxa"/>
              <w:bottom w:w="100" w:type="dxa"/>
              <w:right w:w="100" w:type="dxa"/>
            </w:tcMar>
          </w:tcPr>
          <w:p w:rsidR="000965B2" w:rsidRDefault="000D3DB7">
            <w:pPr>
              <w:spacing w:line="240" w:lineRule="auto"/>
              <w:contextualSpacing w:val="0"/>
              <w:jc w:val="center"/>
            </w:pPr>
            <w:proofErr w:type="spellStart"/>
            <w:r>
              <w:t>Wrruushi</w:t>
            </w:r>
            <w:proofErr w:type="spellEnd"/>
          </w:p>
        </w:tc>
      </w:tr>
      <w:tr w:rsidR="000965B2">
        <w:trPr>
          <w:trHeight w:val="420"/>
        </w:trPr>
        <w:tc>
          <w:tcPr>
            <w:tcW w:w="4725" w:type="dxa"/>
            <w:shd w:val="clear" w:color="auto" w:fill="auto"/>
            <w:tcMar>
              <w:top w:w="100" w:type="dxa"/>
              <w:left w:w="100" w:type="dxa"/>
              <w:bottom w:w="100" w:type="dxa"/>
              <w:right w:w="100" w:type="dxa"/>
            </w:tcMar>
          </w:tcPr>
          <w:p w:rsidR="000965B2" w:rsidRDefault="000965B2">
            <w:pPr>
              <w:spacing w:line="240" w:lineRule="auto"/>
              <w:contextualSpacing w:val="0"/>
              <w:jc w:val="center"/>
            </w:pPr>
          </w:p>
        </w:tc>
        <w:tc>
          <w:tcPr>
            <w:tcW w:w="705" w:type="dxa"/>
            <w:vMerge/>
            <w:shd w:val="clear" w:color="auto" w:fill="auto"/>
            <w:tcMar>
              <w:top w:w="100" w:type="dxa"/>
              <w:left w:w="100" w:type="dxa"/>
              <w:bottom w:w="100" w:type="dxa"/>
              <w:right w:w="100" w:type="dxa"/>
            </w:tcMar>
          </w:tcPr>
          <w:p w:rsidR="000965B2" w:rsidRDefault="000965B2">
            <w:pPr>
              <w:spacing w:line="240" w:lineRule="auto"/>
              <w:contextualSpacing w:val="0"/>
            </w:pPr>
          </w:p>
        </w:tc>
        <w:tc>
          <w:tcPr>
            <w:tcW w:w="2715" w:type="dxa"/>
            <w:shd w:val="clear" w:color="auto" w:fill="auto"/>
            <w:tcMar>
              <w:top w:w="100" w:type="dxa"/>
              <w:left w:w="100" w:type="dxa"/>
              <w:bottom w:w="100" w:type="dxa"/>
              <w:right w:w="100" w:type="dxa"/>
            </w:tcMar>
          </w:tcPr>
          <w:p w:rsidR="000965B2" w:rsidRDefault="000D3DB7">
            <w:pPr>
              <w:spacing w:line="240" w:lineRule="auto"/>
              <w:contextualSpacing w:val="0"/>
            </w:pPr>
            <w:r>
              <w:t>Secondary Martial Art</w:t>
            </w:r>
          </w:p>
        </w:tc>
        <w:tc>
          <w:tcPr>
            <w:tcW w:w="2130" w:type="dxa"/>
            <w:shd w:val="clear" w:color="auto" w:fill="auto"/>
            <w:tcMar>
              <w:top w:w="100" w:type="dxa"/>
              <w:left w:w="100" w:type="dxa"/>
              <w:bottom w:w="100" w:type="dxa"/>
              <w:right w:w="100" w:type="dxa"/>
            </w:tcMar>
          </w:tcPr>
          <w:p w:rsidR="000965B2" w:rsidRDefault="000D3DB7">
            <w:pPr>
              <w:spacing w:line="240" w:lineRule="auto"/>
              <w:contextualSpacing w:val="0"/>
              <w:jc w:val="center"/>
            </w:pPr>
            <w:r>
              <w:t>N/A</w:t>
            </w:r>
          </w:p>
        </w:tc>
      </w:tr>
      <w:tr w:rsidR="000965B2">
        <w:trPr>
          <w:trHeight w:val="420"/>
        </w:trPr>
        <w:tc>
          <w:tcPr>
            <w:tcW w:w="4725" w:type="dxa"/>
            <w:shd w:val="clear" w:color="auto" w:fill="auto"/>
            <w:tcMar>
              <w:top w:w="100" w:type="dxa"/>
              <w:left w:w="100" w:type="dxa"/>
              <w:bottom w:w="100" w:type="dxa"/>
              <w:right w:w="100" w:type="dxa"/>
            </w:tcMar>
          </w:tcPr>
          <w:p w:rsidR="000965B2" w:rsidRDefault="000D3DB7">
            <w:pPr>
              <w:spacing w:line="240" w:lineRule="auto"/>
              <w:contextualSpacing w:val="0"/>
              <w:jc w:val="center"/>
            </w:pPr>
            <w:r>
              <w:t>Order Feat: Loyalist</w:t>
            </w:r>
          </w:p>
        </w:tc>
        <w:tc>
          <w:tcPr>
            <w:tcW w:w="705" w:type="dxa"/>
            <w:vMerge/>
            <w:shd w:val="clear" w:color="auto" w:fill="auto"/>
            <w:tcMar>
              <w:top w:w="100" w:type="dxa"/>
              <w:left w:w="100" w:type="dxa"/>
              <w:bottom w:w="100" w:type="dxa"/>
              <w:right w:w="100" w:type="dxa"/>
            </w:tcMar>
          </w:tcPr>
          <w:p w:rsidR="000965B2" w:rsidRDefault="000965B2">
            <w:pPr>
              <w:spacing w:line="240" w:lineRule="auto"/>
              <w:contextualSpacing w:val="0"/>
            </w:pPr>
          </w:p>
        </w:tc>
        <w:tc>
          <w:tcPr>
            <w:tcW w:w="2715" w:type="dxa"/>
            <w:shd w:val="clear" w:color="auto" w:fill="auto"/>
            <w:tcMar>
              <w:top w:w="100" w:type="dxa"/>
              <w:left w:w="100" w:type="dxa"/>
              <w:bottom w:w="100" w:type="dxa"/>
              <w:right w:w="100" w:type="dxa"/>
            </w:tcMar>
          </w:tcPr>
          <w:p w:rsidR="000965B2" w:rsidRDefault="000D3DB7">
            <w:pPr>
              <w:spacing w:line="240" w:lineRule="auto"/>
              <w:contextualSpacing w:val="0"/>
            </w:pPr>
            <w:r>
              <w:t>Languages</w:t>
            </w:r>
          </w:p>
        </w:tc>
        <w:tc>
          <w:tcPr>
            <w:tcW w:w="2130" w:type="dxa"/>
            <w:shd w:val="clear" w:color="auto" w:fill="auto"/>
            <w:tcMar>
              <w:top w:w="100" w:type="dxa"/>
              <w:left w:w="100" w:type="dxa"/>
              <w:bottom w:w="100" w:type="dxa"/>
              <w:right w:w="100" w:type="dxa"/>
            </w:tcMar>
          </w:tcPr>
          <w:p w:rsidR="000965B2" w:rsidRDefault="000D3DB7">
            <w:pPr>
              <w:spacing w:line="240" w:lineRule="auto"/>
              <w:contextualSpacing w:val="0"/>
              <w:jc w:val="center"/>
            </w:pPr>
            <w:r>
              <w:t>Basic</w:t>
            </w:r>
            <w:r>
              <w:br/>
            </w:r>
            <w:proofErr w:type="spellStart"/>
            <w:r>
              <w:t>Shyriiwook</w:t>
            </w:r>
            <w:proofErr w:type="spellEnd"/>
          </w:p>
          <w:p w:rsidR="000965B2" w:rsidRDefault="000D3DB7">
            <w:pPr>
              <w:spacing w:line="240" w:lineRule="auto"/>
              <w:contextualSpacing w:val="0"/>
              <w:jc w:val="center"/>
            </w:pPr>
            <w:proofErr w:type="spellStart"/>
            <w:r>
              <w:t>Twi’leki</w:t>
            </w:r>
            <w:proofErr w:type="spellEnd"/>
          </w:p>
          <w:p w:rsidR="000965B2" w:rsidRDefault="000D3DB7">
            <w:pPr>
              <w:spacing w:line="240" w:lineRule="auto"/>
              <w:contextualSpacing w:val="0"/>
              <w:jc w:val="center"/>
            </w:pPr>
            <w:proofErr w:type="spellStart"/>
            <w:r>
              <w:t>Talzzi</w:t>
            </w:r>
            <w:proofErr w:type="spellEnd"/>
          </w:p>
        </w:tc>
      </w:tr>
      <w:tr w:rsidR="000965B2">
        <w:trPr>
          <w:trHeight w:val="420"/>
        </w:trPr>
        <w:tc>
          <w:tcPr>
            <w:tcW w:w="4725" w:type="dxa"/>
            <w:shd w:val="clear" w:color="auto" w:fill="auto"/>
            <w:tcMar>
              <w:top w:w="100" w:type="dxa"/>
              <w:left w:w="100" w:type="dxa"/>
              <w:bottom w:w="100" w:type="dxa"/>
              <w:right w:w="100" w:type="dxa"/>
            </w:tcMar>
          </w:tcPr>
          <w:p w:rsidR="000965B2" w:rsidRDefault="000D3DB7">
            <w:pPr>
              <w:spacing w:line="240" w:lineRule="auto"/>
              <w:contextualSpacing w:val="0"/>
              <w:jc w:val="center"/>
            </w:pPr>
            <w:proofErr w:type="spellStart"/>
            <w:r>
              <w:t>Wookiee</w:t>
            </w:r>
            <w:proofErr w:type="spellEnd"/>
            <w:r>
              <w:t xml:space="preserve">: Let The </w:t>
            </w:r>
            <w:proofErr w:type="spellStart"/>
            <w:r>
              <w:t>Wookiee</w:t>
            </w:r>
            <w:proofErr w:type="spellEnd"/>
            <w:r>
              <w:t xml:space="preserve"> Win</w:t>
            </w:r>
          </w:p>
          <w:p w:rsidR="000965B2" w:rsidRDefault="000D3DB7">
            <w:pPr>
              <w:spacing w:line="240" w:lineRule="auto"/>
              <w:contextualSpacing w:val="0"/>
              <w:jc w:val="center"/>
            </w:pPr>
            <w:proofErr w:type="spellStart"/>
            <w:r>
              <w:t>Wookiee</w:t>
            </w:r>
            <w:proofErr w:type="spellEnd"/>
            <w:r>
              <w:t xml:space="preserve">: Laugh It Up, </w:t>
            </w:r>
            <w:proofErr w:type="spellStart"/>
            <w:r>
              <w:t>Furball</w:t>
            </w:r>
            <w:proofErr w:type="spellEnd"/>
            <w:r>
              <w:br/>
            </w:r>
          </w:p>
        </w:tc>
        <w:tc>
          <w:tcPr>
            <w:tcW w:w="705" w:type="dxa"/>
            <w:vMerge/>
            <w:shd w:val="clear" w:color="auto" w:fill="auto"/>
            <w:tcMar>
              <w:top w:w="100" w:type="dxa"/>
              <w:left w:w="100" w:type="dxa"/>
              <w:bottom w:w="100" w:type="dxa"/>
              <w:right w:w="100" w:type="dxa"/>
            </w:tcMar>
          </w:tcPr>
          <w:p w:rsidR="000965B2" w:rsidRDefault="000965B2">
            <w:pPr>
              <w:spacing w:line="240" w:lineRule="auto"/>
              <w:contextualSpacing w:val="0"/>
            </w:pPr>
          </w:p>
        </w:tc>
        <w:tc>
          <w:tcPr>
            <w:tcW w:w="2715" w:type="dxa"/>
            <w:shd w:val="clear" w:color="auto" w:fill="auto"/>
            <w:tcMar>
              <w:top w:w="100" w:type="dxa"/>
              <w:left w:w="100" w:type="dxa"/>
              <w:bottom w:w="100" w:type="dxa"/>
              <w:right w:w="100" w:type="dxa"/>
            </w:tcMar>
          </w:tcPr>
          <w:p w:rsidR="000965B2" w:rsidRDefault="000D3DB7">
            <w:pPr>
              <w:spacing w:line="240" w:lineRule="auto"/>
              <w:contextualSpacing w:val="0"/>
            </w:pPr>
            <w:r>
              <w:t>Lore</w:t>
            </w:r>
          </w:p>
        </w:tc>
        <w:tc>
          <w:tcPr>
            <w:tcW w:w="2130" w:type="dxa"/>
            <w:shd w:val="clear" w:color="auto" w:fill="auto"/>
            <w:tcMar>
              <w:top w:w="100" w:type="dxa"/>
              <w:left w:w="100" w:type="dxa"/>
              <w:bottom w:w="100" w:type="dxa"/>
              <w:right w:w="100" w:type="dxa"/>
            </w:tcMar>
          </w:tcPr>
          <w:p w:rsidR="000965B2" w:rsidRDefault="000D3DB7">
            <w:pPr>
              <w:spacing w:line="240" w:lineRule="auto"/>
              <w:contextualSpacing w:val="0"/>
            </w:pPr>
            <w:r>
              <w:t>- Lore and History of the Brotherhood</w:t>
            </w:r>
          </w:p>
          <w:p w:rsidR="000965B2" w:rsidRDefault="000D3DB7">
            <w:pPr>
              <w:spacing w:line="240" w:lineRule="auto"/>
              <w:contextualSpacing w:val="0"/>
            </w:pPr>
            <w:r>
              <w:br/>
              <w:t>- The history of the Galactic Civil War including the Alliance to Restore the Republic and the Galactic Empire</w:t>
            </w:r>
            <w:r>
              <w:br/>
            </w:r>
          </w:p>
          <w:p w:rsidR="000965B2" w:rsidRDefault="000D3DB7">
            <w:pPr>
              <w:spacing w:line="240" w:lineRule="auto"/>
              <w:contextualSpacing w:val="0"/>
            </w:pPr>
            <w:r>
              <w:t>- The history of the modern era including the New Republic and post-Galactic Concordance conflicts</w:t>
            </w:r>
          </w:p>
        </w:tc>
      </w:tr>
    </w:tbl>
    <w:p w:rsidR="000965B2" w:rsidRDefault="000965B2">
      <w:pPr>
        <w:spacing w:after="160" w:line="259" w:lineRule="auto"/>
        <w:contextualSpacing w:val="0"/>
        <w:jc w:val="center"/>
        <w:rPr>
          <w:b/>
        </w:rPr>
      </w:pPr>
    </w:p>
    <w:p w:rsidR="000965B2" w:rsidRDefault="000D3DB7">
      <w:pPr>
        <w:spacing w:after="160" w:line="259" w:lineRule="auto"/>
        <w:contextualSpacing w:val="0"/>
        <w:jc w:val="center"/>
        <w:rPr>
          <w:b/>
        </w:rPr>
      </w:pPr>
      <w:r>
        <w:rPr>
          <w:b/>
        </w:rPr>
        <w:t>Full Feats Listings:</w:t>
      </w:r>
    </w:p>
    <w:p w:rsidR="000965B2" w:rsidRDefault="000D3DB7">
      <w:pPr>
        <w:contextualSpacing w:val="0"/>
      </w:pPr>
      <w:r>
        <w:rPr>
          <w:i/>
        </w:rPr>
        <w:t>War Hero:</w:t>
      </w:r>
      <w:r>
        <w:t xml:space="preserve"> </w:t>
      </w:r>
      <w:proofErr w:type="spellStart"/>
      <w:r>
        <w:t>Lofurra</w:t>
      </w:r>
      <w:proofErr w:type="spellEnd"/>
      <w:r>
        <w:t xml:space="preserve"> is a veteran of </w:t>
      </w:r>
      <w:proofErr w:type="spellStart"/>
      <w:r>
        <w:t>well known</w:t>
      </w:r>
      <w:proofErr w:type="spellEnd"/>
      <w:r>
        <w:t xml:space="preserve"> wars or conflicts and can leverage her name, alias, or title alone to convince doubters to follow her vision or strategy. </w:t>
      </w:r>
      <w:proofErr w:type="spellStart"/>
      <w:r>
        <w:t>Lofurra</w:t>
      </w:r>
      <w:proofErr w:type="spellEnd"/>
      <w:r>
        <w:t xml:space="preserve"> can use her Leadership skill at one Skill Point higher when motivating new or doubtful tro</w:t>
      </w:r>
      <w:r>
        <w:t xml:space="preserve">ops to follow orders. </w:t>
      </w:r>
    </w:p>
    <w:p w:rsidR="000965B2" w:rsidRDefault="000D3DB7">
      <w:pPr>
        <w:contextualSpacing w:val="0"/>
      </w:pPr>
      <w:r>
        <w:lastRenderedPageBreak/>
        <w:br/>
      </w:r>
      <w:r>
        <w:rPr>
          <w:i/>
        </w:rPr>
        <w:t>Your Reputation Precedes You:</w:t>
      </w:r>
      <w:r>
        <w:t xml:space="preserve"> Before entering into negotiations with a new person or party, </w:t>
      </w:r>
      <w:proofErr w:type="spellStart"/>
      <w:r>
        <w:t>Lofurra’s</w:t>
      </w:r>
      <w:proofErr w:type="spellEnd"/>
      <w:r>
        <w:t xml:space="preserve"> name, alias, or title alone is enough to sway opinions in her </w:t>
      </w:r>
      <w:proofErr w:type="spellStart"/>
      <w:r>
        <w:t>favor</w:t>
      </w:r>
      <w:proofErr w:type="spellEnd"/>
      <w:r>
        <w:t xml:space="preserve">. To this end, </w:t>
      </w:r>
      <w:proofErr w:type="spellStart"/>
      <w:r>
        <w:t>Lofurra</w:t>
      </w:r>
      <w:proofErr w:type="spellEnd"/>
      <w:r>
        <w:t xml:space="preserve"> can use her Diplomacy Skill at one skill</w:t>
      </w:r>
      <w:r>
        <w:t xml:space="preserve"> point higher.</w:t>
      </w:r>
    </w:p>
    <w:p w:rsidR="000965B2" w:rsidRDefault="000D3DB7">
      <w:pPr>
        <w:contextualSpacing w:val="0"/>
      </w:pPr>
      <w:r>
        <w:br/>
      </w:r>
      <w:r>
        <w:rPr>
          <w:i/>
        </w:rPr>
        <w:t>Cry No More:</w:t>
      </w:r>
      <w:r>
        <w:t xml:space="preserve"> </w:t>
      </w:r>
      <w:proofErr w:type="spellStart"/>
      <w:r>
        <w:t>Lofurra</w:t>
      </w:r>
      <w:proofErr w:type="spellEnd"/>
      <w:r>
        <w:t xml:space="preserve"> has an innate ability to understand how individuals react in different situations. When attempting to elicit an emotional response, </w:t>
      </w:r>
      <w:proofErr w:type="spellStart"/>
      <w:r>
        <w:t>Lofurra</w:t>
      </w:r>
      <w:proofErr w:type="spellEnd"/>
      <w:r>
        <w:t xml:space="preserve"> may replace her Manipulation Skill Level with her Empathy Skill Level.</w:t>
      </w:r>
    </w:p>
    <w:p w:rsidR="000965B2" w:rsidRDefault="000D3DB7">
      <w:pPr>
        <w:contextualSpacing w:val="0"/>
      </w:pPr>
      <w:r>
        <w:br/>
      </w:r>
      <w:r>
        <w:rPr>
          <w:i/>
        </w:rPr>
        <w:t>Disarmi</w:t>
      </w:r>
      <w:r>
        <w:rPr>
          <w:i/>
        </w:rPr>
        <w:t>ng Smile:</w:t>
      </w:r>
      <w:r>
        <w:t xml:space="preserve"> </w:t>
      </w:r>
      <w:proofErr w:type="spellStart"/>
      <w:r>
        <w:t>Lofurra</w:t>
      </w:r>
      <w:proofErr w:type="spellEnd"/>
      <w:r>
        <w:t xml:space="preserve"> is capable of flashing a disarming smile while appearing completely at ease and nonthreatening. She can use their Subterfuge skill at one Skill Point higher prior to engaging in combat.</w:t>
      </w:r>
    </w:p>
    <w:p w:rsidR="000965B2" w:rsidRDefault="000965B2">
      <w:pPr>
        <w:contextualSpacing w:val="0"/>
      </w:pPr>
    </w:p>
    <w:p w:rsidR="000965B2" w:rsidRDefault="000D3DB7">
      <w:pPr>
        <w:contextualSpacing w:val="0"/>
      </w:pPr>
      <w:r>
        <w:rPr>
          <w:i/>
        </w:rPr>
        <w:t xml:space="preserve">You Got a Bogey </w:t>
      </w:r>
      <w:proofErr w:type="gramStart"/>
      <w:r>
        <w:rPr>
          <w:i/>
        </w:rPr>
        <w:t>On</w:t>
      </w:r>
      <w:proofErr w:type="gramEnd"/>
      <w:r>
        <w:rPr>
          <w:i/>
        </w:rPr>
        <w:t xml:space="preserve"> Your Tail:</w:t>
      </w:r>
      <w:r>
        <w:t xml:space="preserve"> </w:t>
      </w:r>
      <w:proofErr w:type="spellStart"/>
      <w:r>
        <w:t>Lofurra</w:t>
      </w:r>
      <w:proofErr w:type="spellEnd"/>
      <w:r>
        <w:t xml:space="preserve"> has a knack f</w:t>
      </w:r>
      <w:r>
        <w:t xml:space="preserve">or instinctively detecting, without the Force, when an enemy </w:t>
      </w:r>
      <w:proofErr w:type="spellStart"/>
      <w:r>
        <w:t>starfighter</w:t>
      </w:r>
      <w:proofErr w:type="spellEnd"/>
      <w:r>
        <w:t xml:space="preserve"> is trying to target or draw a bead on her from behind.</w:t>
      </w:r>
    </w:p>
    <w:p w:rsidR="000965B2" w:rsidRDefault="000D3DB7">
      <w:pPr>
        <w:contextualSpacing w:val="0"/>
      </w:pPr>
      <w:r>
        <w:br/>
      </w:r>
      <w:r>
        <w:rPr>
          <w:i/>
        </w:rPr>
        <w:t>Do A Barrel Roll!:</w:t>
      </w:r>
      <w:r>
        <w:t xml:space="preserve"> </w:t>
      </w:r>
      <w:proofErr w:type="spellStart"/>
      <w:r>
        <w:t>Lofurra</w:t>
      </w:r>
      <w:proofErr w:type="spellEnd"/>
      <w:r>
        <w:t xml:space="preserve"> has a knack for instinctively (without the Force) dodging their </w:t>
      </w:r>
      <w:proofErr w:type="spellStart"/>
      <w:r>
        <w:t>starfighter</w:t>
      </w:r>
      <w:proofErr w:type="spellEnd"/>
      <w:r>
        <w:t xml:space="preserve"> away from incoming fire </w:t>
      </w:r>
      <w:r>
        <w:t xml:space="preserve">by executing acrobatic </w:t>
      </w:r>
      <w:proofErr w:type="spellStart"/>
      <w:r>
        <w:t>maneuvers</w:t>
      </w:r>
      <w:proofErr w:type="spellEnd"/>
      <w:r>
        <w:t xml:space="preserve"> right before an otherwise lethal strike would blow her aforementioned </w:t>
      </w:r>
      <w:proofErr w:type="spellStart"/>
      <w:r>
        <w:t>starfighter</w:t>
      </w:r>
      <w:proofErr w:type="spellEnd"/>
      <w:r>
        <w:t xml:space="preserve"> to pieces.</w:t>
      </w:r>
    </w:p>
    <w:p w:rsidR="000965B2" w:rsidRDefault="000D3DB7">
      <w:pPr>
        <w:contextualSpacing w:val="0"/>
      </w:pPr>
      <w:r>
        <w:br/>
      </w:r>
      <w:r>
        <w:rPr>
          <w:i/>
        </w:rPr>
        <w:t>Jury-rig:</w:t>
      </w:r>
      <w:r>
        <w:t xml:space="preserve"> </w:t>
      </w:r>
      <w:proofErr w:type="spellStart"/>
      <w:r>
        <w:t>Lofurra</w:t>
      </w:r>
      <w:proofErr w:type="spellEnd"/>
      <w:r>
        <w:t xml:space="preserve"> is such an able Mechanic she can make use of some very unusual materials to get systems up and running again, o</w:t>
      </w:r>
      <w:r>
        <w:t xml:space="preserve">ften using parts of completely different machines or simple objects to replace typically complicated parts. These jury </w:t>
      </w:r>
      <w:proofErr w:type="spellStart"/>
      <w:r>
        <w:t>riggs</w:t>
      </w:r>
      <w:proofErr w:type="spellEnd"/>
      <w:r>
        <w:t xml:space="preserve"> don't last long, but come in handy in a pinch.</w:t>
      </w:r>
      <w:r>
        <w:br/>
      </w:r>
    </w:p>
    <w:p w:rsidR="000965B2" w:rsidRDefault="000D3DB7">
      <w:pPr>
        <w:contextualSpacing w:val="0"/>
      </w:pPr>
      <w:r>
        <w:rPr>
          <w:i/>
        </w:rPr>
        <w:t xml:space="preserve">You Killed My Father, Prepare </w:t>
      </w:r>
      <w:proofErr w:type="gramStart"/>
      <w:r>
        <w:rPr>
          <w:i/>
        </w:rPr>
        <w:t>To</w:t>
      </w:r>
      <w:proofErr w:type="gramEnd"/>
      <w:r>
        <w:rPr>
          <w:i/>
        </w:rPr>
        <w:t xml:space="preserve"> Die:</w:t>
      </w:r>
      <w:r>
        <w:t xml:space="preserve"> </w:t>
      </w:r>
      <w:proofErr w:type="spellStart"/>
      <w:r>
        <w:t>Lofurra</w:t>
      </w:r>
      <w:proofErr w:type="spellEnd"/>
      <w:r>
        <w:t xml:space="preserve"> is able to overcome a crippling injur</w:t>
      </w:r>
      <w:r>
        <w:t xml:space="preserve">y through sheer willpower and toughness to complete her fight or mission. When focused on the task, her will is locked into finishing the conflict, ignoring her pain from injury conditions without any aid from the Force until success or failure. Even if </w:t>
      </w:r>
      <w:proofErr w:type="spellStart"/>
      <w:r>
        <w:t>Lo</w:t>
      </w:r>
      <w:r>
        <w:t>furra</w:t>
      </w:r>
      <w:proofErr w:type="spellEnd"/>
      <w:r>
        <w:t xml:space="preserve"> is successful, she will collapse from exhaustion and need medical attention.</w:t>
      </w:r>
    </w:p>
    <w:p w:rsidR="000965B2" w:rsidRDefault="000965B2">
      <w:pPr>
        <w:contextualSpacing w:val="0"/>
      </w:pPr>
    </w:p>
    <w:p w:rsidR="000965B2" w:rsidRDefault="000D3DB7">
      <w:pPr>
        <w:contextualSpacing w:val="0"/>
      </w:pPr>
      <w:r>
        <w:rPr>
          <w:i/>
        </w:rPr>
        <w:t>I See What You Did There:</w:t>
      </w:r>
      <w:r>
        <w:t xml:space="preserve"> </w:t>
      </w:r>
      <w:proofErr w:type="spellStart"/>
      <w:r>
        <w:t>Lofurra</w:t>
      </w:r>
      <w:proofErr w:type="spellEnd"/>
      <w:r>
        <w:t xml:space="preserve"> is accustomed to relying on their Perception to catch the little tells that reveal what's real and what isn't. When appraising an Illusion</w:t>
      </w:r>
      <w:r>
        <w:t xml:space="preserve">, </w:t>
      </w:r>
      <w:proofErr w:type="spellStart"/>
      <w:r>
        <w:t>Lofurra</w:t>
      </w:r>
      <w:proofErr w:type="spellEnd"/>
      <w:r>
        <w:t xml:space="preserve"> can reject the fabrication by focusing on these giveaways.</w:t>
      </w:r>
    </w:p>
    <w:p w:rsidR="000965B2" w:rsidRDefault="000965B2">
      <w:pPr>
        <w:contextualSpacing w:val="0"/>
      </w:pPr>
    </w:p>
    <w:p w:rsidR="000965B2" w:rsidRDefault="000D3DB7">
      <w:pPr>
        <w:contextualSpacing w:val="0"/>
      </w:pPr>
      <w:r>
        <w:rPr>
          <w:i/>
        </w:rPr>
        <w:t>I've Got A Bad Feeling About This:</w:t>
      </w:r>
      <w:r>
        <w:t xml:space="preserve"> </w:t>
      </w:r>
      <w:proofErr w:type="spellStart"/>
      <w:r>
        <w:t>Lofurra</w:t>
      </w:r>
      <w:proofErr w:type="spellEnd"/>
      <w:r>
        <w:t xml:space="preserve"> has an uncanny ability to avoid danger, able to almost sense it coming. Once per combat, she may replace her Athletics skill with her Perceptio</w:t>
      </w:r>
      <w:r>
        <w:t>n skill expressly for the purpose of dodging an incoming attack.</w:t>
      </w:r>
    </w:p>
    <w:p w:rsidR="000965B2" w:rsidRDefault="000965B2">
      <w:pPr>
        <w:spacing w:line="240" w:lineRule="auto"/>
        <w:contextualSpacing w:val="0"/>
      </w:pPr>
    </w:p>
    <w:p w:rsidR="000965B2" w:rsidRDefault="000965B2">
      <w:pPr>
        <w:spacing w:line="240" w:lineRule="auto"/>
        <w:contextualSpacing w:val="0"/>
      </w:pPr>
    </w:p>
    <w:p w:rsidR="000965B2" w:rsidRDefault="000965B2">
      <w:pPr>
        <w:spacing w:line="240" w:lineRule="auto"/>
        <w:contextualSpacing w:val="0"/>
        <w:jc w:val="center"/>
        <w:rPr>
          <w:b/>
        </w:rPr>
      </w:pPr>
    </w:p>
    <w:p w:rsidR="000965B2" w:rsidRDefault="000D3DB7">
      <w:pPr>
        <w:spacing w:line="240" w:lineRule="auto"/>
        <w:contextualSpacing w:val="0"/>
        <w:jc w:val="center"/>
        <w:rPr>
          <w:b/>
        </w:rPr>
      </w:pPr>
      <w:r>
        <w:rPr>
          <w:b/>
        </w:rPr>
        <w:t>General Feat Listings:</w:t>
      </w:r>
    </w:p>
    <w:p w:rsidR="000965B2" w:rsidRDefault="000965B2">
      <w:pPr>
        <w:spacing w:line="240" w:lineRule="auto"/>
        <w:contextualSpacing w:val="0"/>
      </w:pPr>
    </w:p>
    <w:p w:rsidR="000965B2" w:rsidRDefault="000D3DB7">
      <w:pPr>
        <w:spacing w:line="240" w:lineRule="auto"/>
        <w:contextualSpacing w:val="0"/>
      </w:pPr>
      <w:r>
        <w:rPr>
          <w:i/>
        </w:rPr>
        <w:t>Smooth Operator III:</w:t>
      </w:r>
      <w:r>
        <w:t xml:space="preserve"> </w:t>
      </w:r>
      <w:proofErr w:type="spellStart"/>
      <w:r>
        <w:t>Lofurra</w:t>
      </w:r>
      <w:proofErr w:type="spellEnd"/>
      <w:r>
        <w:t xml:space="preserve"> has an inherent gift for picking up new or unfamiliar vehicular/ship technology on the fly. She can operate any land or space vehicle, </w:t>
      </w:r>
      <w:r>
        <w:t xml:space="preserve">regardless of her skill in Pilot (S) or (L). </w:t>
      </w:r>
      <w:proofErr w:type="spellStart"/>
      <w:r>
        <w:t>Lofurra’s</w:t>
      </w:r>
      <w:proofErr w:type="spellEnd"/>
      <w:r>
        <w:t xml:space="preserve"> worldly experience also grants them a +1 Skill Point bonus to Piloting (S) or (L) when operating any kind of vehicle or ship.</w:t>
      </w:r>
    </w:p>
    <w:p w:rsidR="000965B2" w:rsidRDefault="000965B2">
      <w:pPr>
        <w:spacing w:line="240" w:lineRule="auto"/>
        <w:contextualSpacing w:val="0"/>
      </w:pPr>
    </w:p>
    <w:p w:rsidR="000965B2" w:rsidRDefault="000D3DB7">
      <w:pPr>
        <w:spacing w:line="240" w:lineRule="auto"/>
        <w:contextualSpacing w:val="0"/>
      </w:pPr>
      <w:r>
        <w:rPr>
          <w:i/>
        </w:rPr>
        <w:lastRenderedPageBreak/>
        <w:t>I Can Fix That III:</w:t>
      </w:r>
      <w:r>
        <w:t xml:space="preserve"> </w:t>
      </w:r>
      <w:proofErr w:type="spellStart"/>
      <w:r>
        <w:t>Lofurra’s</w:t>
      </w:r>
      <w:proofErr w:type="spellEnd"/>
      <w:r>
        <w:t xml:space="preserve"> knowledge of ship and vehicular technology i</w:t>
      </w:r>
      <w:r>
        <w:t xml:space="preserve">s veteran enough that she gains a +2 Skill Point bonus to her Mechanic Skill when fixing anything from swoops and speeders to </w:t>
      </w:r>
      <w:proofErr w:type="spellStart"/>
      <w:r>
        <w:t>starfighters</w:t>
      </w:r>
      <w:proofErr w:type="spellEnd"/>
      <w:r>
        <w:t xml:space="preserve"> and capital ships — but only at a +1 Skill bonus when the vessel is alien or unfamiliar (to a maximum of +6).</w:t>
      </w:r>
    </w:p>
    <w:p w:rsidR="000965B2" w:rsidRDefault="000965B2">
      <w:pPr>
        <w:spacing w:line="240" w:lineRule="auto"/>
        <w:contextualSpacing w:val="0"/>
      </w:pPr>
    </w:p>
    <w:p w:rsidR="000965B2" w:rsidRDefault="000D3DB7">
      <w:pPr>
        <w:spacing w:line="240" w:lineRule="auto"/>
        <w:contextualSpacing w:val="0"/>
      </w:pPr>
      <w:r>
        <w:rPr>
          <w:i/>
        </w:rPr>
        <w:t xml:space="preserve">Let The </w:t>
      </w:r>
      <w:proofErr w:type="spellStart"/>
      <w:r>
        <w:rPr>
          <w:i/>
        </w:rPr>
        <w:t>Wookiee</w:t>
      </w:r>
      <w:proofErr w:type="spellEnd"/>
      <w:r>
        <w:rPr>
          <w:i/>
        </w:rPr>
        <w:t xml:space="preserve"> Win:</w:t>
      </w:r>
      <w:r>
        <w:t xml:space="preserve"> </w:t>
      </w:r>
      <w:proofErr w:type="spellStart"/>
      <w:r>
        <w:t>Wookiees</w:t>
      </w:r>
      <w:proofErr w:type="spellEnd"/>
      <w:r>
        <w:t xml:space="preserve"> are known for their ferocious strength when pushed into action. </w:t>
      </w:r>
      <w:proofErr w:type="spellStart"/>
      <w:r>
        <w:t>Lofurra</w:t>
      </w:r>
      <w:proofErr w:type="spellEnd"/>
      <w:r>
        <w:t xml:space="preserve"> can, in situations of struggle, perform temporary feats of preternatural strength, without the need of the Force for the duration of the instant. This can</w:t>
      </w:r>
      <w:r>
        <w:t xml:space="preserve"> range from holding open a blast door or ripping a limb out of a socket to lifting a heavy object.</w:t>
      </w:r>
    </w:p>
    <w:p w:rsidR="000965B2" w:rsidRDefault="000965B2">
      <w:pPr>
        <w:spacing w:line="240" w:lineRule="auto"/>
        <w:contextualSpacing w:val="0"/>
      </w:pPr>
    </w:p>
    <w:p w:rsidR="000965B2" w:rsidRDefault="000D3DB7">
      <w:pPr>
        <w:spacing w:line="240" w:lineRule="auto"/>
        <w:contextualSpacing w:val="0"/>
      </w:pPr>
      <w:r>
        <w:rPr>
          <w:i/>
        </w:rPr>
        <w:t xml:space="preserve">Laugh It Up, </w:t>
      </w:r>
      <w:proofErr w:type="spellStart"/>
      <w:r>
        <w:rPr>
          <w:i/>
        </w:rPr>
        <w:t>Furball</w:t>
      </w:r>
      <w:proofErr w:type="spellEnd"/>
      <w:r>
        <w:rPr>
          <w:i/>
        </w:rPr>
        <w:t>:</w:t>
      </w:r>
      <w:r>
        <w:t xml:space="preserve"> </w:t>
      </w:r>
      <w:proofErr w:type="spellStart"/>
      <w:r>
        <w:t>Wookiees</w:t>
      </w:r>
      <w:proofErr w:type="spellEnd"/>
      <w:r>
        <w:t xml:space="preserve"> are hard to miss with their thick fur and large stature. </w:t>
      </w:r>
      <w:proofErr w:type="spellStart"/>
      <w:r>
        <w:t>Lofurra</w:t>
      </w:r>
      <w:proofErr w:type="spellEnd"/>
      <w:r>
        <w:t xml:space="preserve"> has a difficult time blending in with other species of the g</w:t>
      </w:r>
      <w:r>
        <w:t>alaxy, and trying to fit into tight or compressed spaces.</w:t>
      </w:r>
    </w:p>
    <w:p w:rsidR="000965B2" w:rsidRDefault="000965B2">
      <w:pPr>
        <w:spacing w:line="240" w:lineRule="auto"/>
        <w:contextualSpacing w:val="0"/>
      </w:pPr>
    </w:p>
    <w:p w:rsidR="00205C3B" w:rsidRPr="00205C3B" w:rsidRDefault="000D3DB7" w:rsidP="00205C3B">
      <w:pPr>
        <w:spacing w:line="240" w:lineRule="auto"/>
        <w:contextualSpacing w:val="0"/>
      </w:pPr>
      <w:r>
        <w:rPr>
          <w:i/>
        </w:rPr>
        <w:t xml:space="preserve">Order: Loyalist: </w:t>
      </w:r>
      <w:proofErr w:type="spellStart"/>
      <w:r>
        <w:t>Lofurra</w:t>
      </w:r>
      <w:proofErr w:type="spellEnd"/>
      <w:r>
        <w:t xml:space="preserve"> is counted among the Loyalist Order. Those that wish to serve the Brotherhood, but lack no ability with the Force, are called to serve in the Brotherhood’s armed forces. Wh</w:t>
      </w:r>
      <w:r>
        <w:t>ether they serve the Iron Throne or the military of their Clan, members of the Loyalist Order make up a variety of callings, from pilot to soldier to mechanic. Despite their lack of Force sensitivity, Loyalists receive considerable training in combating Fo</w:t>
      </w:r>
      <w:r>
        <w:t xml:space="preserve">rce users; as such, they are well versed in identifying Force-based attacks, and conditioned to not balk in the face of a Jedi or </w:t>
      </w:r>
      <w:proofErr w:type="spellStart"/>
      <w:r>
        <w:t>Sith’s</w:t>
      </w:r>
      <w:proofErr w:type="spellEnd"/>
      <w:r>
        <w:t xml:space="preserve"> powers.</w:t>
      </w:r>
      <w:r>
        <w:br w:type="page"/>
      </w:r>
      <w:bookmarkStart w:id="13" w:name="_930mv246i5x5" w:colFirst="0" w:colLast="0"/>
      <w:bookmarkEnd w:id="13"/>
    </w:p>
    <w:tbl>
      <w:tblPr>
        <w:tblStyle w:val="a2"/>
        <w:tblW w:w="10188" w:type="dxa"/>
        <w:tblInd w:w="-401" w:type="dxa"/>
        <w:tblLayout w:type="fixed"/>
        <w:tblLook w:val="0400" w:firstRow="0" w:lastRow="0" w:firstColumn="0" w:lastColumn="0" w:noHBand="0" w:noVBand="1"/>
      </w:tblPr>
      <w:tblGrid>
        <w:gridCol w:w="2037"/>
        <w:gridCol w:w="2716"/>
        <w:gridCol w:w="679"/>
        <w:gridCol w:w="2718"/>
        <w:gridCol w:w="2038"/>
      </w:tblGrid>
      <w:tr w:rsidR="000965B2">
        <w:trPr>
          <w:trHeight w:val="1320"/>
        </w:trPr>
        <w:tc>
          <w:tcPr>
            <w:tcW w:w="2037" w:type="dxa"/>
            <w:tcBorders>
              <w:top w:val="single" w:sz="5" w:space="0" w:color="000000"/>
              <w:left w:val="single" w:sz="5" w:space="0" w:color="000000"/>
              <w:bottom w:val="single" w:sz="5" w:space="0" w:color="000000"/>
              <w:right w:val="single" w:sz="5" w:space="0" w:color="000000"/>
            </w:tcBorders>
            <w:vAlign w:val="center"/>
          </w:tcPr>
          <w:p w:rsidR="000965B2" w:rsidRDefault="000D3DB7">
            <w:pPr>
              <w:spacing w:line="276" w:lineRule="auto"/>
            </w:pPr>
            <w:r>
              <w:rPr>
                <w:noProof/>
                <w:sz w:val="24"/>
                <w:szCs w:val="24"/>
              </w:rPr>
              <w:lastRenderedPageBreak/>
              <w:drawing>
                <wp:inline distT="114300" distB="114300" distL="114300" distR="114300">
                  <wp:extent cx="1266825" cy="8001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66825" cy="800100"/>
                          </a:xfrm>
                          <a:prstGeom prst="rect">
                            <a:avLst/>
                          </a:prstGeom>
                          <a:ln/>
                        </pic:spPr>
                      </pic:pic>
                    </a:graphicData>
                  </a:graphic>
                </wp:inline>
              </w:drawing>
            </w:r>
          </w:p>
        </w:tc>
        <w:tc>
          <w:tcPr>
            <w:tcW w:w="6113" w:type="dxa"/>
            <w:gridSpan w:val="3"/>
            <w:tcBorders>
              <w:top w:val="single" w:sz="5" w:space="0" w:color="000000"/>
              <w:left w:val="single" w:sz="5" w:space="0" w:color="000000"/>
              <w:bottom w:val="single" w:sz="5" w:space="0" w:color="000000"/>
              <w:right w:val="single" w:sz="5" w:space="0" w:color="000000"/>
            </w:tcBorders>
            <w:vAlign w:val="bottom"/>
          </w:tcPr>
          <w:p w:rsidR="000965B2" w:rsidRDefault="000D3DB7">
            <w:pPr>
              <w:spacing w:after="35"/>
              <w:ind w:left="12"/>
            </w:pPr>
            <w:proofErr w:type="spellStart"/>
            <w:r>
              <w:rPr>
                <w:b/>
                <w:sz w:val="28"/>
                <w:szCs w:val="28"/>
              </w:rPr>
              <w:t>Ramtak</w:t>
            </w:r>
            <w:proofErr w:type="spellEnd"/>
          </w:p>
          <w:p w:rsidR="000965B2" w:rsidRDefault="000D3DB7">
            <w:r>
              <w:t xml:space="preserve">Commander, </w:t>
            </w:r>
            <w:proofErr w:type="spellStart"/>
            <w:r>
              <w:t>Equite</w:t>
            </w:r>
            <w:proofErr w:type="spellEnd"/>
            <w:r>
              <w:t xml:space="preserve"> 2, </w:t>
            </w:r>
            <w:proofErr w:type="spellStart"/>
            <w:r>
              <w:t>Severian</w:t>
            </w:r>
            <w:proofErr w:type="spellEnd"/>
            <w:r>
              <w:t xml:space="preserve"> </w:t>
            </w:r>
            <w:proofErr w:type="spellStart"/>
            <w:r>
              <w:t>Principate</w:t>
            </w:r>
            <w:proofErr w:type="spellEnd"/>
          </w:p>
          <w:p w:rsidR="000965B2" w:rsidRDefault="000D3DB7">
            <w:r>
              <w:t>Light Path, Order of the Loyalist, Director</w:t>
            </w:r>
          </w:p>
          <w:p w:rsidR="000965B2" w:rsidRDefault="000D3DB7">
            <w:proofErr w:type="spellStart"/>
            <w:r>
              <w:t>Talz</w:t>
            </w:r>
            <w:proofErr w:type="spellEnd"/>
            <w:r>
              <w:t xml:space="preserve"> Male, Righ</w:t>
            </w:r>
            <w:r>
              <w:t>t Handed</w:t>
            </w:r>
          </w:p>
          <w:p w:rsidR="000965B2" w:rsidRDefault="000D3DB7">
            <w:r>
              <w:rPr>
                <w:b/>
              </w:rPr>
              <w:t xml:space="preserve">Height: </w:t>
            </w:r>
            <w:r>
              <w:t xml:space="preserve">2.00m / 6'5" </w:t>
            </w:r>
            <w:r>
              <w:rPr>
                <w:b/>
              </w:rPr>
              <w:t xml:space="preserve">Weight: </w:t>
            </w:r>
            <w:r>
              <w:t xml:space="preserve">90 kg / 198 lbs </w:t>
            </w:r>
            <w:r>
              <w:rPr>
                <w:b/>
              </w:rPr>
              <w:t>Age:</w:t>
            </w:r>
            <w:r>
              <w:t xml:space="preserve"> 34</w:t>
            </w:r>
          </w:p>
        </w:tc>
        <w:tc>
          <w:tcPr>
            <w:tcW w:w="2038" w:type="dxa"/>
            <w:tcBorders>
              <w:top w:val="single" w:sz="5" w:space="0" w:color="000000"/>
              <w:left w:val="single" w:sz="5" w:space="0" w:color="000000"/>
              <w:bottom w:val="single" w:sz="5" w:space="0" w:color="000000"/>
              <w:right w:val="single" w:sz="5" w:space="0" w:color="000000"/>
            </w:tcBorders>
            <w:vAlign w:val="center"/>
          </w:tcPr>
          <w:p w:rsidR="000965B2" w:rsidRDefault="000D3DB7">
            <w:pPr>
              <w:ind w:left="102"/>
              <w:jc w:val="center"/>
            </w:pPr>
            <w:r>
              <w:rPr>
                <w:noProof/>
              </w:rPr>
              <w:drawing>
                <wp:inline distT="114300" distB="114300" distL="114300" distR="114300">
                  <wp:extent cx="1109663" cy="1109663"/>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2"/>
                          <a:srcRect/>
                          <a:stretch>
                            <a:fillRect/>
                          </a:stretch>
                        </pic:blipFill>
                        <pic:spPr>
                          <a:xfrm>
                            <a:off x="0" y="0"/>
                            <a:ext cx="1109663" cy="1109663"/>
                          </a:xfrm>
                          <a:prstGeom prst="rect">
                            <a:avLst/>
                          </a:prstGeom>
                          <a:ln/>
                        </pic:spPr>
                      </pic:pic>
                    </a:graphicData>
                  </a:graphic>
                </wp:inline>
              </w:drawing>
            </w:r>
          </w:p>
        </w:tc>
      </w:tr>
      <w:tr w:rsidR="000965B2">
        <w:trPr>
          <w:trHeight w:val="360"/>
        </w:trPr>
        <w:tc>
          <w:tcPr>
            <w:tcW w:w="4753" w:type="dxa"/>
            <w:gridSpan w:val="2"/>
            <w:tcBorders>
              <w:top w:val="single" w:sz="5" w:space="0" w:color="000000"/>
              <w:left w:val="single" w:sz="5" w:space="0" w:color="000000"/>
              <w:bottom w:val="single" w:sz="5" w:space="0" w:color="000000"/>
              <w:right w:val="single" w:sz="5" w:space="0" w:color="000000"/>
            </w:tcBorders>
            <w:vAlign w:val="center"/>
          </w:tcPr>
          <w:p w:rsidR="000965B2" w:rsidRDefault="000D3DB7">
            <w:pPr>
              <w:ind w:left="5"/>
              <w:jc w:val="center"/>
              <w:rPr>
                <w:b/>
                <w:sz w:val="24"/>
                <w:szCs w:val="24"/>
              </w:rPr>
            </w:pPr>
            <w:r>
              <w:rPr>
                <w:b/>
                <w:sz w:val="24"/>
                <w:szCs w:val="24"/>
              </w:rPr>
              <w:t>Physical Description</w:t>
            </w:r>
          </w:p>
        </w:tc>
        <w:tc>
          <w:tcPr>
            <w:tcW w:w="679" w:type="dxa"/>
            <w:vMerge w:val="restart"/>
            <w:tcBorders>
              <w:top w:val="nil"/>
              <w:left w:val="single" w:sz="5" w:space="0" w:color="000000"/>
              <w:bottom w:val="nil"/>
              <w:right w:val="single" w:sz="5" w:space="0" w:color="000000"/>
            </w:tcBorders>
          </w:tcPr>
          <w:p w:rsidR="000965B2" w:rsidRDefault="000965B2"/>
        </w:tc>
        <w:tc>
          <w:tcPr>
            <w:tcW w:w="4756" w:type="dxa"/>
            <w:gridSpan w:val="2"/>
            <w:tcBorders>
              <w:top w:val="single" w:sz="5" w:space="0" w:color="000000"/>
              <w:left w:val="single" w:sz="5" w:space="0" w:color="000000"/>
              <w:bottom w:val="single" w:sz="5" w:space="0" w:color="000000"/>
              <w:right w:val="single" w:sz="5" w:space="0" w:color="000000"/>
            </w:tcBorders>
            <w:vAlign w:val="center"/>
          </w:tcPr>
          <w:p w:rsidR="000965B2" w:rsidRDefault="000D3DB7">
            <w:pPr>
              <w:jc w:val="center"/>
              <w:rPr>
                <w:b/>
                <w:sz w:val="24"/>
                <w:szCs w:val="24"/>
              </w:rPr>
            </w:pPr>
            <w:proofErr w:type="spellStart"/>
            <w:r>
              <w:rPr>
                <w:b/>
                <w:sz w:val="24"/>
                <w:szCs w:val="24"/>
              </w:rPr>
              <w:t>Loadout</w:t>
            </w:r>
            <w:proofErr w:type="spellEnd"/>
            <w:r>
              <w:rPr>
                <w:b/>
                <w:sz w:val="24"/>
                <w:szCs w:val="24"/>
              </w:rPr>
              <w:t>: Scout</w:t>
            </w:r>
          </w:p>
        </w:tc>
      </w:tr>
      <w:tr w:rsidR="000965B2">
        <w:trPr>
          <w:trHeight w:val="1520"/>
        </w:trPr>
        <w:tc>
          <w:tcPr>
            <w:tcW w:w="4753" w:type="dxa"/>
            <w:gridSpan w:val="2"/>
            <w:tcBorders>
              <w:top w:val="single" w:sz="5" w:space="0" w:color="000000"/>
              <w:left w:val="single" w:sz="5" w:space="0" w:color="000000"/>
              <w:bottom w:val="single" w:sz="5" w:space="0" w:color="000000"/>
              <w:right w:val="single" w:sz="5" w:space="0" w:color="000000"/>
            </w:tcBorders>
          </w:tcPr>
          <w:p w:rsidR="000965B2" w:rsidRDefault="000D3DB7">
            <w:r>
              <w:t xml:space="preserve">Although he’s fairly small by </w:t>
            </w:r>
            <w:proofErr w:type="spellStart"/>
            <w:r>
              <w:t>Talz</w:t>
            </w:r>
            <w:proofErr w:type="spellEnd"/>
            <w:r>
              <w:t xml:space="preserve"> standards, </w:t>
            </w:r>
            <w:proofErr w:type="spellStart"/>
            <w:r>
              <w:t>Ramtak</w:t>
            </w:r>
            <w:proofErr w:type="spellEnd"/>
            <w:r>
              <w:t xml:space="preserve"> still towers over most </w:t>
            </w:r>
            <w:proofErr w:type="spellStart"/>
            <w:r>
              <w:t>sentients</w:t>
            </w:r>
            <w:proofErr w:type="spellEnd"/>
            <w:r>
              <w:t>. His four eyes gleam with curiosity, and he is covered head to toe in the thick white fur typical of his species.</w:t>
            </w:r>
          </w:p>
        </w:tc>
        <w:tc>
          <w:tcPr>
            <w:tcW w:w="679" w:type="dxa"/>
            <w:vMerge/>
            <w:tcBorders>
              <w:top w:val="nil"/>
              <w:left w:val="single" w:sz="5" w:space="0" w:color="000000"/>
              <w:bottom w:val="nil"/>
              <w:right w:val="single" w:sz="5" w:space="0" w:color="000000"/>
            </w:tcBorders>
          </w:tcPr>
          <w:p w:rsidR="000965B2" w:rsidRDefault="000965B2"/>
        </w:tc>
        <w:tc>
          <w:tcPr>
            <w:tcW w:w="4756" w:type="dxa"/>
            <w:gridSpan w:val="2"/>
            <w:tcBorders>
              <w:top w:val="single" w:sz="5" w:space="0" w:color="000000"/>
              <w:left w:val="single" w:sz="5" w:space="0" w:color="000000"/>
              <w:bottom w:val="single" w:sz="5" w:space="0" w:color="000000"/>
              <w:right w:val="single" w:sz="5" w:space="0" w:color="000000"/>
            </w:tcBorders>
          </w:tcPr>
          <w:p w:rsidR="000965B2" w:rsidRDefault="000D3DB7">
            <w:pPr>
              <w:rPr>
                <w:b/>
              </w:rPr>
            </w:pPr>
            <w:proofErr w:type="spellStart"/>
            <w:r>
              <w:rPr>
                <w:b/>
              </w:rPr>
              <w:t>Cynet</w:t>
            </w:r>
            <w:proofErr w:type="spellEnd"/>
            <w:r>
              <w:rPr>
                <w:b/>
              </w:rPr>
              <w:t xml:space="preserve">: </w:t>
            </w:r>
          </w:p>
          <w:p w:rsidR="000965B2" w:rsidRDefault="000D3DB7">
            <w:r>
              <w:rPr>
                <w:b/>
              </w:rPr>
              <w:t>Tech:</w:t>
            </w:r>
            <w:r>
              <w:t xml:space="preserve"> </w:t>
            </w:r>
          </w:p>
          <w:p w:rsidR="000965B2" w:rsidRDefault="000D3DB7">
            <w:r>
              <w:rPr>
                <w:b/>
              </w:rPr>
              <w:t>Droid:</w:t>
            </w:r>
            <w:r>
              <w:t xml:space="preserve"> TC-series Protocol Droid</w:t>
            </w:r>
          </w:p>
          <w:p w:rsidR="000965B2" w:rsidRDefault="000D3DB7">
            <w:proofErr w:type="spellStart"/>
            <w:r>
              <w:rPr>
                <w:b/>
              </w:rPr>
              <w:t>Armor</w:t>
            </w:r>
            <w:proofErr w:type="spellEnd"/>
            <w:r>
              <w:rPr>
                <w:b/>
              </w:rPr>
              <w:t xml:space="preserve">: </w:t>
            </w:r>
            <w:r>
              <w:t>N</w:t>
            </w:r>
            <w:r>
              <w:t xml:space="preserve">atural </w:t>
            </w:r>
            <w:proofErr w:type="spellStart"/>
            <w:r>
              <w:t>Armor</w:t>
            </w:r>
            <w:proofErr w:type="spellEnd"/>
          </w:p>
          <w:p w:rsidR="000965B2" w:rsidRDefault="000D3DB7">
            <w:r>
              <w:rPr>
                <w:b/>
              </w:rPr>
              <w:t xml:space="preserve">Back: </w:t>
            </w:r>
          </w:p>
          <w:p w:rsidR="000965B2" w:rsidRDefault="000D3DB7">
            <w:r>
              <w:rPr>
                <w:b/>
              </w:rPr>
              <w:t xml:space="preserve">Weapon: </w:t>
            </w:r>
          </w:p>
          <w:p w:rsidR="000965B2" w:rsidRDefault="000D3DB7">
            <w:r>
              <w:rPr>
                <w:b/>
              </w:rPr>
              <w:t xml:space="preserve">Equipment: </w:t>
            </w:r>
            <w:r>
              <w:t xml:space="preserve">H-series Performance </w:t>
            </w:r>
            <w:proofErr w:type="spellStart"/>
            <w:r>
              <w:t>Datapad</w:t>
            </w:r>
            <w:proofErr w:type="spellEnd"/>
            <w:r>
              <w:t xml:space="preserve">, </w:t>
            </w:r>
            <w:proofErr w:type="spellStart"/>
            <w:r>
              <w:t>Holoprojector</w:t>
            </w:r>
            <w:proofErr w:type="spellEnd"/>
            <w:r>
              <w:t xml:space="preserve">, C1 Personal </w:t>
            </w:r>
            <w:proofErr w:type="spellStart"/>
            <w:r>
              <w:t>Comlink</w:t>
            </w:r>
            <w:proofErr w:type="spellEnd"/>
          </w:p>
          <w:p w:rsidR="000965B2" w:rsidRDefault="000D3DB7">
            <w:r>
              <w:rPr>
                <w:b/>
              </w:rPr>
              <w:t xml:space="preserve">Accessory: </w:t>
            </w:r>
          </w:p>
          <w:p w:rsidR="000965B2" w:rsidRDefault="000D3DB7">
            <w:r>
              <w:rPr>
                <w:b/>
              </w:rPr>
              <w:t>Land:</w:t>
            </w:r>
            <w:r>
              <w:t xml:space="preserve"> </w:t>
            </w:r>
          </w:p>
          <w:p w:rsidR="000965B2" w:rsidRDefault="000D3DB7">
            <w:pPr>
              <w:rPr>
                <w:b/>
              </w:rPr>
            </w:pPr>
            <w:r>
              <w:rPr>
                <w:b/>
              </w:rPr>
              <w:t xml:space="preserve">Space: </w:t>
            </w:r>
          </w:p>
        </w:tc>
      </w:tr>
      <w:tr w:rsidR="000965B2">
        <w:trPr>
          <w:trHeight w:val="360"/>
        </w:trPr>
        <w:tc>
          <w:tcPr>
            <w:tcW w:w="10188" w:type="dxa"/>
            <w:gridSpan w:val="5"/>
            <w:tcBorders>
              <w:top w:val="single" w:sz="5" w:space="0" w:color="000000"/>
              <w:left w:val="single" w:sz="5" w:space="0" w:color="000000"/>
              <w:bottom w:val="single" w:sz="5" w:space="0" w:color="000000"/>
              <w:right w:val="single" w:sz="5" w:space="0" w:color="000000"/>
            </w:tcBorders>
            <w:vAlign w:val="center"/>
          </w:tcPr>
          <w:p w:rsidR="000965B2" w:rsidRDefault="000D3DB7">
            <w:pPr>
              <w:ind w:right="7"/>
              <w:jc w:val="center"/>
              <w:rPr>
                <w:b/>
                <w:sz w:val="24"/>
                <w:szCs w:val="24"/>
              </w:rPr>
            </w:pPr>
            <w:r>
              <w:rPr>
                <w:b/>
                <w:sz w:val="24"/>
                <w:szCs w:val="24"/>
              </w:rPr>
              <w:t>General Aspects</w:t>
            </w:r>
          </w:p>
        </w:tc>
      </w:tr>
      <w:tr w:rsidR="000965B2">
        <w:trPr>
          <w:trHeight w:val="1120"/>
        </w:trPr>
        <w:tc>
          <w:tcPr>
            <w:tcW w:w="4753" w:type="dxa"/>
            <w:gridSpan w:val="2"/>
            <w:tcBorders>
              <w:top w:val="single" w:sz="5" w:space="0" w:color="000000"/>
              <w:left w:val="single" w:sz="5" w:space="0" w:color="000000"/>
              <w:bottom w:val="single" w:sz="5" w:space="0" w:color="000000"/>
              <w:right w:val="single" w:sz="5" w:space="0" w:color="000000"/>
            </w:tcBorders>
          </w:tcPr>
          <w:p w:rsidR="000965B2" w:rsidRDefault="000D3DB7">
            <w:pPr>
              <w:rPr>
                <w:b/>
              </w:rPr>
            </w:pPr>
            <w:r>
              <w:rPr>
                <w:b/>
              </w:rPr>
              <w:t>Diplomat</w:t>
            </w:r>
          </w:p>
          <w:p w:rsidR="000965B2" w:rsidRDefault="000D3DB7">
            <w:pPr>
              <w:rPr>
                <w:b/>
              </w:rPr>
            </w:pPr>
            <w:proofErr w:type="spellStart"/>
            <w:r>
              <w:t>Ramtak</w:t>
            </w:r>
            <w:proofErr w:type="spellEnd"/>
            <w:r>
              <w:t xml:space="preserve"> has dedicated his life to the </w:t>
            </w:r>
            <w:proofErr w:type="spellStart"/>
            <w:r>
              <w:t>Principate’s</w:t>
            </w:r>
            <w:proofErr w:type="spellEnd"/>
            <w:r>
              <w:t xml:space="preserve"> diplomatic corps, and the investment certainly seems to be paying off. As fairy junior member of the foreign service, </w:t>
            </w:r>
            <w:proofErr w:type="spellStart"/>
            <w:r>
              <w:t>Ramtak</w:t>
            </w:r>
            <w:proofErr w:type="spellEnd"/>
            <w:r>
              <w:t xml:space="preserve"> was responsible for large portions of the negotiated peace with the Dark Brotherh</w:t>
            </w:r>
            <w:r>
              <w:t xml:space="preserve">ood and currently serves as the Triumvirate’s ambassador to </w:t>
            </w:r>
            <w:proofErr w:type="spellStart"/>
            <w:r>
              <w:t>Arx</w:t>
            </w:r>
            <w:proofErr w:type="spellEnd"/>
            <w:r>
              <w:t xml:space="preserve">. He is widely considered a future triumvir himself, and the eyes of the Senate are on the </w:t>
            </w:r>
            <w:proofErr w:type="spellStart"/>
            <w:r>
              <w:t>Talz</w:t>
            </w:r>
            <w:proofErr w:type="spellEnd"/>
            <w:r>
              <w:t>’ every move.</w:t>
            </w:r>
            <w:r>
              <w:br/>
            </w:r>
          </w:p>
        </w:tc>
        <w:tc>
          <w:tcPr>
            <w:tcW w:w="679" w:type="dxa"/>
            <w:tcBorders>
              <w:top w:val="single" w:sz="5" w:space="0" w:color="000000"/>
              <w:left w:val="single" w:sz="5" w:space="0" w:color="000000"/>
              <w:bottom w:val="single" w:sz="5" w:space="0" w:color="000000"/>
              <w:right w:val="single" w:sz="5" w:space="0" w:color="000000"/>
            </w:tcBorders>
          </w:tcPr>
          <w:p w:rsidR="000965B2" w:rsidRDefault="000965B2"/>
        </w:tc>
        <w:tc>
          <w:tcPr>
            <w:tcW w:w="4756" w:type="dxa"/>
            <w:gridSpan w:val="2"/>
            <w:tcBorders>
              <w:top w:val="single" w:sz="5" w:space="0" w:color="000000"/>
              <w:left w:val="single" w:sz="5" w:space="0" w:color="000000"/>
              <w:bottom w:val="single" w:sz="5" w:space="0" w:color="000000"/>
              <w:right w:val="single" w:sz="5" w:space="0" w:color="000000"/>
            </w:tcBorders>
          </w:tcPr>
          <w:p w:rsidR="000965B2" w:rsidRDefault="000D3DB7">
            <w:pPr>
              <w:rPr>
                <w:b/>
              </w:rPr>
            </w:pPr>
            <w:r>
              <w:rPr>
                <w:b/>
              </w:rPr>
              <w:t>Sympathizer</w:t>
            </w:r>
          </w:p>
          <w:p w:rsidR="000965B2" w:rsidRDefault="000D3DB7">
            <w:pPr>
              <w:rPr>
                <w:b/>
              </w:rPr>
            </w:pPr>
            <w:r>
              <w:t xml:space="preserve">Empathy and compassion are critical job skills for a being in </w:t>
            </w:r>
            <w:proofErr w:type="spellStart"/>
            <w:r>
              <w:t>Ramtak’s</w:t>
            </w:r>
            <w:proofErr w:type="spellEnd"/>
            <w:r>
              <w:t xml:space="preserve"> position, and although he shares his fellow </w:t>
            </w:r>
            <w:proofErr w:type="spellStart"/>
            <w:r>
              <w:t>Severians</w:t>
            </w:r>
            <w:proofErr w:type="spellEnd"/>
            <w:r>
              <w:t xml:space="preserve">’ disgust with the Brotherhood’s brutal </w:t>
            </w:r>
            <w:proofErr w:type="spellStart"/>
            <w:r>
              <w:t>Sith</w:t>
            </w:r>
            <w:proofErr w:type="spellEnd"/>
            <w:r>
              <w:t xml:space="preserve"> feudalism, he is well aware that not ever being on </w:t>
            </w:r>
            <w:proofErr w:type="spellStart"/>
            <w:r>
              <w:t>Arx</w:t>
            </w:r>
            <w:proofErr w:type="spellEnd"/>
            <w:r>
              <w:t xml:space="preserve"> is a mindless vessel of Darth </w:t>
            </w:r>
            <w:proofErr w:type="spellStart"/>
            <w:r>
              <w:t>Telaris</w:t>
            </w:r>
            <w:proofErr w:type="spellEnd"/>
            <w:r>
              <w:t>’ will. In fact, he strongly—albeit quietly—breaks with his gover</w:t>
            </w:r>
            <w:r>
              <w:t xml:space="preserve">nment’s stance on Force users. </w:t>
            </w:r>
            <w:proofErr w:type="spellStart"/>
            <w:r>
              <w:t>Ramtak</w:t>
            </w:r>
            <w:proofErr w:type="spellEnd"/>
            <w:r>
              <w:t xml:space="preserve"> finds them fascination, and believes that many are driven to dark deeds only because of the hostility they face from the galaxy at large. Although this opens up many opportunities for diplomacy, </w:t>
            </w:r>
            <w:proofErr w:type="spellStart"/>
            <w:r>
              <w:t>Ramtak’s</w:t>
            </w:r>
            <w:proofErr w:type="spellEnd"/>
            <w:r>
              <w:t xml:space="preserve"> sympathy may, </w:t>
            </w:r>
            <w:r>
              <w:t>in fact, border on naivety where Force users are concerned.</w:t>
            </w:r>
          </w:p>
        </w:tc>
      </w:tr>
      <w:tr w:rsidR="000965B2">
        <w:trPr>
          <w:trHeight w:val="360"/>
        </w:trPr>
        <w:tc>
          <w:tcPr>
            <w:tcW w:w="10188" w:type="dxa"/>
            <w:gridSpan w:val="5"/>
            <w:tcBorders>
              <w:top w:val="single" w:sz="5" w:space="0" w:color="000000"/>
              <w:left w:val="single" w:sz="5" w:space="0" w:color="000000"/>
              <w:bottom w:val="single" w:sz="5" w:space="0" w:color="000000"/>
              <w:right w:val="single" w:sz="5" w:space="0" w:color="000000"/>
            </w:tcBorders>
            <w:vAlign w:val="center"/>
          </w:tcPr>
          <w:p w:rsidR="000965B2" w:rsidRDefault="000D3DB7">
            <w:pPr>
              <w:ind w:right="5"/>
              <w:jc w:val="center"/>
              <w:rPr>
                <w:b/>
                <w:sz w:val="24"/>
                <w:szCs w:val="24"/>
              </w:rPr>
            </w:pPr>
            <w:r>
              <w:rPr>
                <w:b/>
                <w:sz w:val="24"/>
                <w:szCs w:val="24"/>
              </w:rPr>
              <w:t>Personality Aspects</w:t>
            </w:r>
          </w:p>
        </w:tc>
      </w:tr>
      <w:tr w:rsidR="000965B2">
        <w:trPr>
          <w:trHeight w:val="1120"/>
        </w:trPr>
        <w:tc>
          <w:tcPr>
            <w:tcW w:w="4753" w:type="dxa"/>
            <w:gridSpan w:val="2"/>
            <w:tcBorders>
              <w:top w:val="single" w:sz="5" w:space="0" w:color="000000"/>
              <w:left w:val="single" w:sz="5" w:space="0" w:color="000000"/>
              <w:bottom w:val="single" w:sz="5" w:space="0" w:color="000000"/>
              <w:right w:val="single" w:sz="5" w:space="0" w:color="000000"/>
            </w:tcBorders>
          </w:tcPr>
          <w:p w:rsidR="000965B2" w:rsidRDefault="000D3DB7">
            <w:pPr>
              <w:rPr>
                <w:b/>
              </w:rPr>
            </w:pPr>
            <w:r>
              <w:rPr>
                <w:b/>
              </w:rPr>
              <w:t>Always Look on the Bright Side of Life</w:t>
            </w:r>
          </w:p>
          <w:p w:rsidR="000965B2" w:rsidRDefault="000D3DB7">
            <w:proofErr w:type="spellStart"/>
            <w:r>
              <w:t>Ramtak</w:t>
            </w:r>
            <w:proofErr w:type="spellEnd"/>
            <w:r>
              <w:t xml:space="preserve"> is very cheerful and happy, and always looks on the bright side of life. When chewing on life’s gristle, he doesn’t grumble, but gives a whistle. He always hopes for the best, and enjoys laughing, smiling, dancing or singing. This unending optimism </w:t>
            </w:r>
            <w:r>
              <w:t xml:space="preserve">often improves the morale and spirit of everyone around him, and </w:t>
            </w:r>
            <w:proofErr w:type="spellStart"/>
            <w:r>
              <w:t>Ramtak</w:t>
            </w:r>
            <w:proofErr w:type="spellEnd"/>
            <w:r>
              <w:t xml:space="preserve"> is always quick with a smile or a joke, even when drawing his terminal breath. This same exuberance can also be tiring to more jaded curmudgeons.</w:t>
            </w:r>
          </w:p>
          <w:p w:rsidR="00205C3B" w:rsidRDefault="00205C3B"/>
          <w:p w:rsidR="00205C3B" w:rsidRDefault="00205C3B"/>
          <w:p w:rsidR="00205C3B" w:rsidRDefault="00205C3B"/>
          <w:p w:rsidR="00205C3B" w:rsidRDefault="00205C3B">
            <w:pPr>
              <w:rPr>
                <w:b/>
              </w:rPr>
            </w:pPr>
          </w:p>
        </w:tc>
        <w:tc>
          <w:tcPr>
            <w:tcW w:w="679" w:type="dxa"/>
            <w:tcBorders>
              <w:top w:val="single" w:sz="5" w:space="0" w:color="000000"/>
              <w:left w:val="single" w:sz="5" w:space="0" w:color="000000"/>
              <w:bottom w:val="single" w:sz="5" w:space="0" w:color="000000"/>
              <w:right w:val="single" w:sz="5" w:space="0" w:color="000000"/>
            </w:tcBorders>
          </w:tcPr>
          <w:p w:rsidR="000965B2" w:rsidRDefault="000965B2"/>
        </w:tc>
        <w:tc>
          <w:tcPr>
            <w:tcW w:w="4756" w:type="dxa"/>
            <w:gridSpan w:val="2"/>
            <w:tcBorders>
              <w:top w:val="single" w:sz="5" w:space="0" w:color="000000"/>
              <w:left w:val="single" w:sz="5" w:space="0" w:color="000000"/>
              <w:bottom w:val="single" w:sz="5" w:space="0" w:color="000000"/>
              <w:right w:val="single" w:sz="5" w:space="0" w:color="000000"/>
            </w:tcBorders>
          </w:tcPr>
          <w:p w:rsidR="000965B2" w:rsidRDefault="000D3DB7">
            <w:pPr>
              <w:rPr>
                <w:b/>
              </w:rPr>
            </w:pPr>
            <w:r>
              <w:rPr>
                <w:b/>
              </w:rPr>
              <w:t>I Am Not A Committee!</w:t>
            </w:r>
          </w:p>
          <w:p w:rsidR="000965B2" w:rsidRDefault="000D3DB7">
            <w:pPr>
              <w:rPr>
                <w:b/>
              </w:rPr>
            </w:pPr>
            <w:proofErr w:type="spellStart"/>
            <w:r>
              <w:t>Ramtak</w:t>
            </w:r>
            <w:proofErr w:type="spellEnd"/>
            <w:r>
              <w:t xml:space="preserve"> likes to</w:t>
            </w:r>
            <w:r>
              <w:t xml:space="preserve"> engage in detailed discussions and think through situations carefully, often collaborating with others to seek their opinions before deciding on the best course of action. While this often ensures </w:t>
            </w:r>
            <w:proofErr w:type="spellStart"/>
            <w:r>
              <w:t>Ramtak</w:t>
            </w:r>
            <w:proofErr w:type="spellEnd"/>
            <w:r>
              <w:t xml:space="preserve"> is more fair and well-respected amongst his peers, </w:t>
            </w:r>
            <w:r>
              <w:t>sometimes others do not have time to discuss this in a committee.</w:t>
            </w:r>
          </w:p>
        </w:tc>
      </w:tr>
      <w:tr w:rsidR="000965B2">
        <w:trPr>
          <w:trHeight w:val="360"/>
        </w:trPr>
        <w:tc>
          <w:tcPr>
            <w:tcW w:w="10188" w:type="dxa"/>
            <w:gridSpan w:val="5"/>
            <w:tcBorders>
              <w:top w:val="single" w:sz="5" w:space="0" w:color="000000"/>
              <w:left w:val="single" w:sz="5" w:space="0" w:color="000000"/>
              <w:bottom w:val="single" w:sz="5" w:space="0" w:color="000000"/>
              <w:right w:val="single" w:sz="5" w:space="0" w:color="000000"/>
            </w:tcBorders>
            <w:vAlign w:val="center"/>
          </w:tcPr>
          <w:p w:rsidR="000965B2" w:rsidRDefault="000D3DB7">
            <w:pPr>
              <w:ind w:right="5"/>
              <w:jc w:val="center"/>
              <w:rPr>
                <w:b/>
                <w:sz w:val="24"/>
                <w:szCs w:val="24"/>
              </w:rPr>
            </w:pPr>
            <w:r>
              <w:rPr>
                <w:b/>
                <w:sz w:val="24"/>
                <w:szCs w:val="24"/>
              </w:rPr>
              <w:lastRenderedPageBreak/>
              <w:t>Combat Aspects</w:t>
            </w:r>
          </w:p>
        </w:tc>
      </w:tr>
      <w:tr w:rsidR="000965B2">
        <w:trPr>
          <w:trHeight w:val="1120"/>
        </w:trPr>
        <w:tc>
          <w:tcPr>
            <w:tcW w:w="4753" w:type="dxa"/>
            <w:gridSpan w:val="2"/>
            <w:tcBorders>
              <w:top w:val="single" w:sz="5" w:space="0" w:color="000000"/>
              <w:left w:val="single" w:sz="5" w:space="0" w:color="000000"/>
              <w:bottom w:val="single" w:sz="5" w:space="0" w:color="000000"/>
              <w:right w:val="single" w:sz="5" w:space="0" w:color="000000"/>
            </w:tcBorders>
          </w:tcPr>
          <w:p w:rsidR="000965B2" w:rsidRDefault="000D3DB7">
            <w:pPr>
              <w:rPr>
                <w:b/>
              </w:rPr>
            </w:pPr>
            <w:r>
              <w:rPr>
                <w:b/>
              </w:rPr>
              <w:t>Dead Sprint</w:t>
            </w:r>
          </w:p>
          <w:p w:rsidR="000965B2" w:rsidRDefault="000D3DB7">
            <w:pPr>
              <w:rPr>
                <w:b/>
              </w:rPr>
            </w:pPr>
            <w:r>
              <w:t xml:space="preserve">When </w:t>
            </w:r>
            <w:proofErr w:type="spellStart"/>
            <w:r>
              <w:t>Ramtak</w:t>
            </w:r>
            <w:proofErr w:type="spellEnd"/>
            <w:r>
              <w:t xml:space="preserve"> gets in trouble, he finds no fault in bravely turning tail and getting the hell out of dodge. Obviously, this means that he tends to survive even the</w:t>
            </w:r>
            <w:r>
              <w:t xml:space="preserve"> most deadly encounters... but the same can't always be said for his compatriots. This fact hasn't exactly made him the most popular among his peers, but hey, at least </w:t>
            </w:r>
            <w:proofErr w:type="spellStart"/>
            <w:r>
              <w:t>Ramtak</w:t>
            </w:r>
            <w:proofErr w:type="spellEnd"/>
            <w:r>
              <w:t xml:space="preserve"> isn't dead yet.</w:t>
            </w:r>
          </w:p>
        </w:tc>
        <w:tc>
          <w:tcPr>
            <w:tcW w:w="679" w:type="dxa"/>
            <w:tcBorders>
              <w:top w:val="single" w:sz="5" w:space="0" w:color="000000"/>
              <w:left w:val="single" w:sz="5" w:space="0" w:color="000000"/>
              <w:bottom w:val="nil"/>
              <w:right w:val="single" w:sz="5" w:space="0" w:color="000000"/>
            </w:tcBorders>
          </w:tcPr>
          <w:p w:rsidR="000965B2" w:rsidRDefault="000965B2"/>
        </w:tc>
        <w:tc>
          <w:tcPr>
            <w:tcW w:w="4756" w:type="dxa"/>
            <w:gridSpan w:val="2"/>
            <w:tcBorders>
              <w:top w:val="single" w:sz="5" w:space="0" w:color="000000"/>
              <w:left w:val="single" w:sz="5" w:space="0" w:color="000000"/>
              <w:bottom w:val="single" w:sz="5" w:space="0" w:color="000000"/>
              <w:right w:val="single" w:sz="5" w:space="0" w:color="000000"/>
            </w:tcBorders>
          </w:tcPr>
          <w:p w:rsidR="000965B2" w:rsidRDefault="000D3DB7">
            <w:pPr>
              <w:rPr>
                <w:b/>
              </w:rPr>
            </w:pPr>
            <w:r>
              <w:rPr>
                <w:b/>
              </w:rPr>
              <w:t>It’s a Trap</w:t>
            </w:r>
          </w:p>
          <w:p w:rsidR="000965B2" w:rsidRDefault="000D3DB7">
            <w:pPr>
              <w:rPr>
                <w:b/>
              </w:rPr>
            </w:pPr>
            <w:proofErr w:type="spellStart"/>
            <w:r>
              <w:t>Ramtak</w:t>
            </w:r>
            <w:proofErr w:type="spellEnd"/>
            <w:r>
              <w:t xml:space="preserve"> has an uncanny knack for identifying traps and alerting others to them. Now, if only he could consistently do it BEFORE the trap goes off...</w:t>
            </w:r>
          </w:p>
        </w:tc>
      </w:tr>
    </w:tbl>
    <w:p w:rsidR="000965B2" w:rsidRDefault="000965B2">
      <w:pPr>
        <w:spacing w:after="160" w:line="259" w:lineRule="auto"/>
        <w:contextualSpacing w:val="0"/>
      </w:pPr>
    </w:p>
    <w:tbl>
      <w:tblPr>
        <w:tblStyle w:val="a3"/>
        <w:tblW w:w="10260" w:type="dxa"/>
        <w:tblInd w:w="-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2730"/>
        <w:gridCol w:w="705"/>
        <w:gridCol w:w="2025"/>
        <w:gridCol w:w="2805"/>
      </w:tblGrid>
      <w:tr w:rsidR="000965B2">
        <w:trPr>
          <w:trHeight w:val="420"/>
        </w:trPr>
        <w:tc>
          <w:tcPr>
            <w:tcW w:w="4725" w:type="dxa"/>
            <w:gridSpan w:val="2"/>
            <w:shd w:val="clear" w:color="auto" w:fill="auto"/>
            <w:tcMar>
              <w:top w:w="100" w:type="dxa"/>
              <w:left w:w="100" w:type="dxa"/>
              <w:bottom w:w="100" w:type="dxa"/>
              <w:right w:w="100" w:type="dxa"/>
            </w:tcMar>
          </w:tcPr>
          <w:p w:rsidR="000965B2" w:rsidRDefault="000D3DB7">
            <w:pPr>
              <w:widowControl w:val="0"/>
              <w:spacing w:line="240" w:lineRule="auto"/>
              <w:contextualSpacing w:val="0"/>
              <w:jc w:val="center"/>
            </w:pPr>
            <w:r>
              <w:t>Skills</w:t>
            </w:r>
          </w:p>
        </w:tc>
        <w:tc>
          <w:tcPr>
            <w:tcW w:w="705" w:type="dxa"/>
            <w:vMerge w:val="restart"/>
            <w:shd w:val="clear" w:color="auto" w:fill="auto"/>
            <w:tcMar>
              <w:top w:w="100" w:type="dxa"/>
              <w:left w:w="100" w:type="dxa"/>
              <w:bottom w:w="100" w:type="dxa"/>
              <w:right w:w="100" w:type="dxa"/>
            </w:tcMar>
          </w:tcPr>
          <w:p w:rsidR="000965B2" w:rsidRDefault="000965B2">
            <w:pPr>
              <w:widowControl w:val="0"/>
              <w:spacing w:line="240" w:lineRule="auto"/>
              <w:contextualSpacing w:val="0"/>
            </w:pPr>
          </w:p>
        </w:tc>
        <w:tc>
          <w:tcPr>
            <w:tcW w:w="4830" w:type="dxa"/>
            <w:gridSpan w:val="2"/>
            <w:shd w:val="clear" w:color="auto" w:fill="auto"/>
            <w:tcMar>
              <w:top w:w="100" w:type="dxa"/>
              <w:left w:w="100" w:type="dxa"/>
              <w:bottom w:w="100" w:type="dxa"/>
              <w:right w:w="100" w:type="dxa"/>
            </w:tcMar>
          </w:tcPr>
          <w:p w:rsidR="000965B2" w:rsidRDefault="000D3DB7">
            <w:pPr>
              <w:widowControl w:val="0"/>
              <w:spacing w:line="240" w:lineRule="auto"/>
              <w:contextualSpacing w:val="0"/>
              <w:jc w:val="center"/>
            </w:pPr>
            <w:r>
              <w:t>Force Powers</w:t>
            </w:r>
          </w:p>
        </w:tc>
      </w:tr>
      <w:tr w:rsidR="000965B2">
        <w:trPr>
          <w:trHeight w:val="420"/>
        </w:trPr>
        <w:tc>
          <w:tcPr>
            <w:tcW w:w="199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Sovereign (+6)</w:t>
            </w:r>
          </w:p>
        </w:tc>
        <w:tc>
          <w:tcPr>
            <w:tcW w:w="2730" w:type="dxa"/>
            <w:shd w:val="clear" w:color="auto" w:fill="auto"/>
            <w:tcMar>
              <w:top w:w="100" w:type="dxa"/>
              <w:left w:w="100" w:type="dxa"/>
              <w:bottom w:w="100" w:type="dxa"/>
              <w:right w:w="100" w:type="dxa"/>
            </w:tcMar>
          </w:tcPr>
          <w:p w:rsidR="000965B2" w:rsidRDefault="000965B2">
            <w:pPr>
              <w:widowControl w:val="0"/>
              <w:spacing w:line="240" w:lineRule="auto"/>
              <w:contextualSpacing w:val="0"/>
            </w:pPr>
          </w:p>
        </w:tc>
        <w:tc>
          <w:tcPr>
            <w:tcW w:w="705" w:type="dxa"/>
            <w:vMerge/>
            <w:shd w:val="clear" w:color="auto" w:fill="auto"/>
            <w:tcMar>
              <w:top w:w="100" w:type="dxa"/>
              <w:left w:w="100" w:type="dxa"/>
              <w:bottom w:w="100" w:type="dxa"/>
              <w:right w:w="100" w:type="dxa"/>
            </w:tcMar>
          </w:tcPr>
          <w:p w:rsidR="000965B2" w:rsidRDefault="000965B2">
            <w:pPr>
              <w:widowControl w:val="0"/>
              <w:spacing w:line="240" w:lineRule="auto"/>
              <w:contextualSpacing w:val="0"/>
            </w:pPr>
          </w:p>
        </w:tc>
        <w:tc>
          <w:tcPr>
            <w:tcW w:w="202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Grand Master (+6)</w:t>
            </w:r>
          </w:p>
        </w:tc>
        <w:tc>
          <w:tcPr>
            <w:tcW w:w="2805" w:type="dxa"/>
            <w:shd w:val="clear" w:color="auto" w:fill="auto"/>
            <w:tcMar>
              <w:top w:w="100" w:type="dxa"/>
              <w:left w:w="100" w:type="dxa"/>
              <w:bottom w:w="100" w:type="dxa"/>
              <w:right w:w="100" w:type="dxa"/>
            </w:tcMar>
          </w:tcPr>
          <w:p w:rsidR="000965B2" w:rsidRDefault="000965B2">
            <w:pPr>
              <w:widowControl w:val="0"/>
              <w:spacing w:line="240" w:lineRule="auto"/>
              <w:contextualSpacing w:val="0"/>
            </w:pPr>
          </w:p>
        </w:tc>
      </w:tr>
      <w:tr w:rsidR="000965B2">
        <w:trPr>
          <w:trHeight w:val="420"/>
        </w:trPr>
        <w:tc>
          <w:tcPr>
            <w:tcW w:w="199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Master (+5)</w:t>
            </w:r>
          </w:p>
        </w:tc>
        <w:tc>
          <w:tcPr>
            <w:tcW w:w="2730" w:type="dxa"/>
            <w:shd w:val="clear" w:color="auto" w:fill="auto"/>
            <w:tcMar>
              <w:top w:w="100" w:type="dxa"/>
              <w:left w:w="100" w:type="dxa"/>
              <w:bottom w:w="100" w:type="dxa"/>
              <w:right w:w="100" w:type="dxa"/>
            </w:tcMar>
          </w:tcPr>
          <w:p w:rsidR="000965B2" w:rsidRDefault="000965B2">
            <w:pPr>
              <w:widowControl w:val="0"/>
              <w:spacing w:line="240" w:lineRule="auto"/>
              <w:contextualSpacing w:val="0"/>
            </w:pPr>
          </w:p>
        </w:tc>
        <w:tc>
          <w:tcPr>
            <w:tcW w:w="705" w:type="dxa"/>
            <w:vMerge/>
            <w:shd w:val="clear" w:color="auto" w:fill="auto"/>
            <w:tcMar>
              <w:top w:w="100" w:type="dxa"/>
              <w:left w:w="100" w:type="dxa"/>
              <w:bottom w:w="100" w:type="dxa"/>
              <w:right w:w="100" w:type="dxa"/>
            </w:tcMar>
          </w:tcPr>
          <w:p w:rsidR="000965B2" w:rsidRDefault="000965B2">
            <w:pPr>
              <w:widowControl w:val="0"/>
              <w:spacing w:line="240" w:lineRule="auto"/>
              <w:contextualSpacing w:val="0"/>
            </w:pPr>
          </w:p>
        </w:tc>
        <w:tc>
          <w:tcPr>
            <w:tcW w:w="202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Master (+5)</w:t>
            </w:r>
          </w:p>
        </w:tc>
        <w:tc>
          <w:tcPr>
            <w:tcW w:w="2805" w:type="dxa"/>
            <w:shd w:val="clear" w:color="auto" w:fill="auto"/>
            <w:tcMar>
              <w:top w:w="100" w:type="dxa"/>
              <w:left w:w="100" w:type="dxa"/>
              <w:bottom w:w="100" w:type="dxa"/>
              <w:right w:w="100" w:type="dxa"/>
            </w:tcMar>
          </w:tcPr>
          <w:p w:rsidR="000965B2" w:rsidRDefault="000965B2">
            <w:pPr>
              <w:widowControl w:val="0"/>
              <w:spacing w:line="240" w:lineRule="auto"/>
              <w:contextualSpacing w:val="0"/>
            </w:pPr>
          </w:p>
        </w:tc>
      </w:tr>
      <w:tr w:rsidR="000965B2">
        <w:trPr>
          <w:trHeight w:val="420"/>
        </w:trPr>
        <w:tc>
          <w:tcPr>
            <w:tcW w:w="199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Adept (+4)</w:t>
            </w:r>
          </w:p>
        </w:tc>
        <w:tc>
          <w:tcPr>
            <w:tcW w:w="2730"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Perception, Diplomacy, Empathy</w:t>
            </w:r>
          </w:p>
        </w:tc>
        <w:tc>
          <w:tcPr>
            <w:tcW w:w="705" w:type="dxa"/>
            <w:vMerge/>
            <w:shd w:val="clear" w:color="auto" w:fill="auto"/>
            <w:tcMar>
              <w:top w:w="100" w:type="dxa"/>
              <w:left w:w="100" w:type="dxa"/>
              <w:bottom w:w="100" w:type="dxa"/>
              <w:right w:w="100" w:type="dxa"/>
            </w:tcMar>
          </w:tcPr>
          <w:p w:rsidR="000965B2" w:rsidRDefault="000965B2">
            <w:pPr>
              <w:widowControl w:val="0"/>
              <w:spacing w:line="240" w:lineRule="auto"/>
              <w:contextualSpacing w:val="0"/>
            </w:pPr>
          </w:p>
        </w:tc>
        <w:tc>
          <w:tcPr>
            <w:tcW w:w="202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Adept (+4)</w:t>
            </w:r>
          </w:p>
        </w:tc>
        <w:tc>
          <w:tcPr>
            <w:tcW w:w="2805" w:type="dxa"/>
            <w:shd w:val="clear" w:color="auto" w:fill="auto"/>
            <w:tcMar>
              <w:top w:w="100" w:type="dxa"/>
              <w:left w:w="100" w:type="dxa"/>
              <w:bottom w:w="100" w:type="dxa"/>
              <w:right w:w="100" w:type="dxa"/>
            </w:tcMar>
          </w:tcPr>
          <w:p w:rsidR="000965B2" w:rsidRDefault="000965B2">
            <w:pPr>
              <w:widowControl w:val="0"/>
              <w:spacing w:line="240" w:lineRule="auto"/>
              <w:contextualSpacing w:val="0"/>
            </w:pPr>
          </w:p>
        </w:tc>
      </w:tr>
      <w:tr w:rsidR="000965B2">
        <w:trPr>
          <w:trHeight w:val="420"/>
        </w:trPr>
        <w:tc>
          <w:tcPr>
            <w:tcW w:w="199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Proficient (+3)</w:t>
            </w:r>
          </w:p>
        </w:tc>
        <w:tc>
          <w:tcPr>
            <w:tcW w:w="2730"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Intellect, Resolve, Subterfuge</w:t>
            </w:r>
          </w:p>
        </w:tc>
        <w:tc>
          <w:tcPr>
            <w:tcW w:w="705" w:type="dxa"/>
            <w:vMerge/>
            <w:shd w:val="clear" w:color="auto" w:fill="auto"/>
            <w:tcMar>
              <w:top w:w="100" w:type="dxa"/>
              <w:left w:w="100" w:type="dxa"/>
              <w:bottom w:w="100" w:type="dxa"/>
              <w:right w:w="100" w:type="dxa"/>
            </w:tcMar>
          </w:tcPr>
          <w:p w:rsidR="000965B2" w:rsidRDefault="000965B2">
            <w:pPr>
              <w:widowControl w:val="0"/>
              <w:spacing w:line="240" w:lineRule="auto"/>
              <w:contextualSpacing w:val="0"/>
            </w:pPr>
          </w:p>
        </w:tc>
        <w:tc>
          <w:tcPr>
            <w:tcW w:w="202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Disciple (+3)</w:t>
            </w:r>
          </w:p>
        </w:tc>
        <w:tc>
          <w:tcPr>
            <w:tcW w:w="2805" w:type="dxa"/>
            <w:shd w:val="clear" w:color="auto" w:fill="auto"/>
            <w:tcMar>
              <w:top w:w="100" w:type="dxa"/>
              <w:left w:w="100" w:type="dxa"/>
              <w:bottom w:w="100" w:type="dxa"/>
              <w:right w:w="100" w:type="dxa"/>
            </w:tcMar>
          </w:tcPr>
          <w:p w:rsidR="000965B2" w:rsidRDefault="000965B2">
            <w:pPr>
              <w:widowControl w:val="0"/>
              <w:spacing w:line="240" w:lineRule="auto"/>
              <w:contextualSpacing w:val="0"/>
            </w:pPr>
          </w:p>
        </w:tc>
      </w:tr>
      <w:tr w:rsidR="000965B2">
        <w:trPr>
          <w:trHeight w:val="520"/>
        </w:trPr>
        <w:tc>
          <w:tcPr>
            <w:tcW w:w="199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Trained (+2)</w:t>
            </w:r>
          </w:p>
        </w:tc>
        <w:tc>
          <w:tcPr>
            <w:tcW w:w="2730"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Investigation, Leadership, Linguistics, Lore, Manipulation</w:t>
            </w:r>
          </w:p>
        </w:tc>
        <w:tc>
          <w:tcPr>
            <w:tcW w:w="705" w:type="dxa"/>
            <w:vMerge/>
            <w:shd w:val="clear" w:color="auto" w:fill="auto"/>
            <w:tcMar>
              <w:top w:w="100" w:type="dxa"/>
              <w:left w:w="100" w:type="dxa"/>
              <w:bottom w:w="100" w:type="dxa"/>
              <w:right w:w="100" w:type="dxa"/>
            </w:tcMar>
          </w:tcPr>
          <w:p w:rsidR="000965B2" w:rsidRDefault="000965B2">
            <w:pPr>
              <w:widowControl w:val="0"/>
              <w:spacing w:line="240" w:lineRule="auto"/>
              <w:contextualSpacing w:val="0"/>
            </w:pPr>
          </w:p>
        </w:tc>
        <w:tc>
          <w:tcPr>
            <w:tcW w:w="202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Studied (+2)</w:t>
            </w:r>
          </w:p>
        </w:tc>
        <w:tc>
          <w:tcPr>
            <w:tcW w:w="2805" w:type="dxa"/>
            <w:shd w:val="clear" w:color="auto" w:fill="auto"/>
            <w:tcMar>
              <w:top w:w="100" w:type="dxa"/>
              <w:left w:w="100" w:type="dxa"/>
              <w:bottom w:w="100" w:type="dxa"/>
              <w:right w:w="100" w:type="dxa"/>
            </w:tcMar>
          </w:tcPr>
          <w:p w:rsidR="000965B2" w:rsidRDefault="000965B2">
            <w:pPr>
              <w:widowControl w:val="0"/>
              <w:spacing w:line="240" w:lineRule="auto"/>
              <w:contextualSpacing w:val="0"/>
            </w:pPr>
          </w:p>
        </w:tc>
      </w:tr>
      <w:tr w:rsidR="000965B2">
        <w:trPr>
          <w:trHeight w:val="520"/>
        </w:trPr>
        <w:tc>
          <w:tcPr>
            <w:tcW w:w="199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Learned (+1)</w:t>
            </w:r>
          </w:p>
        </w:tc>
        <w:tc>
          <w:tcPr>
            <w:tcW w:w="2730"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 xml:space="preserve">Athletics, Might, Stamina, </w:t>
            </w:r>
            <w:proofErr w:type="spellStart"/>
            <w:r>
              <w:t>Astrogation</w:t>
            </w:r>
            <w:proofErr w:type="spellEnd"/>
            <w:r>
              <w:t>, Pilot (S), Survival</w:t>
            </w:r>
          </w:p>
        </w:tc>
        <w:tc>
          <w:tcPr>
            <w:tcW w:w="705" w:type="dxa"/>
            <w:vMerge/>
            <w:shd w:val="clear" w:color="auto" w:fill="auto"/>
            <w:tcMar>
              <w:top w:w="100" w:type="dxa"/>
              <w:left w:w="100" w:type="dxa"/>
              <w:bottom w:w="100" w:type="dxa"/>
              <w:right w:w="100" w:type="dxa"/>
            </w:tcMar>
          </w:tcPr>
          <w:p w:rsidR="000965B2" w:rsidRDefault="000965B2">
            <w:pPr>
              <w:widowControl w:val="0"/>
              <w:spacing w:line="240" w:lineRule="auto"/>
              <w:contextualSpacing w:val="0"/>
            </w:pPr>
          </w:p>
        </w:tc>
        <w:tc>
          <w:tcPr>
            <w:tcW w:w="202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Initiate (+1)</w:t>
            </w:r>
          </w:p>
        </w:tc>
        <w:tc>
          <w:tcPr>
            <w:tcW w:w="2805" w:type="dxa"/>
            <w:shd w:val="clear" w:color="auto" w:fill="auto"/>
            <w:tcMar>
              <w:top w:w="100" w:type="dxa"/>
              <w:left w:w="100" w:type="dxa"/>
              <w:bottom w:w="100" w:type="dxa"/>
              <w:right w:w="100" w:type="dxa"/>
            </w:tcMar>
          </w:tcPr>
          <w:p w:rsidR="000965B2" w:rsidRDefault="000965B2">
            <w:pPr>
              <w:widowControl w:val="0"/>
              <w:spacing w:line="240" w:lineRule="auto"/>
              <w:contextualSpacing w:val="0"/>
            </w:pPr>
          </w:p>
        </w:tc>
      </w:tr>
    </w:tbl>
    <w:p w:rsidR="000965B2" w:rsidRDefault="000965B2">
      <w:pPr>
        <w:spacing w:after="160" w:line="259" w:lineRule="auto"/>
        <w:contextualSpacing w:val="0"/>
      </w:pPr>
    </w:p>
    <w:tbl>
      <w:tblPr>
        <w:tblStyle w:val="a4"/>
        <w:tblW w:w="10275" w:type="dxa"/>
        <w:tblInd w:w="-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5"/>
        <w:gridCol w:w="705"/>
        <w:gridCol w:w="2715"/>
        <w:gridCol w:w="2130"/>
      </w:tblGrid>
      <w:tr w:rsidR="000965B2">
        <w:trPr>
          <w:trHeight w:val="420"/>
        </w:trPr>
        <w:tc>
          <w:tcPr>
            <w:tcW w:w="4725" w:type="dxa"/>
            <w:shd w:val="clear" w:color="auto" w:fill="auto"/>
            <w:tcMar>
              <w:top w:w="100" w:type="dxa"/>
              <w:left w:w="100" w:type="dxa"/>
              <w:bottom w:w="100" w:type="dxa"/>
              <w:right w:w="100" w:type="dxa"/>
            </w:tcMar>
          </w:tcPr>
          <w:p w:rsidR="000965B2" w:rsidRDefault="000D3DB7">
            <w:pPr>
              <w:spacing w:line="240" w:lineRule="auto"/>
              <w:contextualSpacing w:val="0"/>
              <w:jc w:val="center"/>
            </w:pPr>
            <w:r>
              <w:t>Feats</w:t>
            </w:r>
          </w:p>
        </w:tc>
        <w:tc>
          <w:tcPr>
            <w:tcW w:w="705" w:type="dxa"/>
            <w:vMerge w:val="restart"/>
            <w:shd w:val="clear" w:color="auto" w:fill="auto"/>
            <w:tcMar>
              <w:top w:w="100" w:type="dxa"/>
              <w:left w:w="100" w:type="dxa"/>
              <w:bottom w:w="100" w:type="dxa"/>
              <w:right w:w="100" w:type="dxa"/>
            </w:tcMar>
          </w:tcPr>
          <w:p w:rsidR="000965B2" w:rsidRDefault="000965B2">
            <w:pPr>
              <w:spacing w:line="240" w:lineRule="auto"/>
              <w:contextualSpacing w:val="0"/>
            </w:pPr>
          </w:p>
        </w:tc>
        <w:tc>
          <w:tcPr>
            <w:tcW w:w="4845" w:type="dxa"/>
            <w:gridSpan w:val="2"/>
            <w:shd w:val="clear" w:color="auto" w:fill="auto"/>
            <w:tcMar>
              <w:top w:w="100" w:type="dxa"/>
              <w:left w:w="100" w:type="dxa"/>
              <w:bottom w:w="100" w:type="dxa"/>
              <w:right w:w="100" w:type="dxa"/>
            </w:tcMar>
          </w:tcPr>
          <w:p w:rsidR="000965B2" w:rsidRDefault="000D3DB7">
            <w:pPr>
              <w:spacing w:line="240" w:lineRule="auto"/>
              <w:contextualSpacing w:val="0"/>
              <w:jc w:val="center"/>
            </w:pPr>
            <w:r>
              <w:t>Specializations</w:t>
            </w:r>
          </w:p>
        </w:tc>
      </w:tr>
      <w:tr w:rsidR="000965B2">
        <w:trPr>
          <w:trHeight w:val="420"/>
        </w:trPr>
        <w:tc>
          <w:tcPr>
            <w:tcW w:w="4725" w:type="dxa"/>
            <w:shd w:val="clear" w:color="auto" w:fill="auto"/>
            <w:tcMar>
              <w:top w:w="100" w:type="dxa"/>
              <w:left w:w="100" w:type="dxa"/>
              <w:bottom w:w="100" w:type="dxa"/>
              <w:right w:w="100" w:type="dxa"/>
            </w:tcMar>
          </w:tcPr>
          <w:p w:rsidR="000965B2" w:rsidRDefault="000D3DB7">
            <w:pPr>
              <w:spacing w:line="240" w:lineRule="auto"/>
              <w:contextualSpacing w:val="0"/>
              <w:jc w:val="center"/>
            </w:pPr>
            <w:r>
              <w:t>Ambidexterity, Beast of Burden, Down Scope, Elusive Prey, I've Got A Bad Feeling About This, Just A Flesh Wound, La Resistance</w:t>
            </w:r>
          </w:p>
        </w:tc>
        <w:tc>
          <w:tcPr>
            <w:tcW w:w="705" w:type="dxa"/>
            <w:vMerge/>
            <w:shd w:val="clear" w:color="auto" w:fill="auto"/>
            <w:tcMar>
              <w:top w:w="100" w:type="dxa"/>
              <w:left w:w="100" w:type="dxa"/>
              <w:bottom w:w="100" w:type="dxa"/>
              <w:right w:w="100" w:type="dxa"/>
            </w:tcMar>
          </w:tcPr>
          <w:p w:rsidR="000965B2" w:rsidRDefault="000965B2">
            <w:pPr>
              <w:spacing w:line="240" w:lineRule="auto"/>
              <w:contextualSpacing w:val="0"/>
            </w:pPr>
          </w:p>
        </w:tc>
        <w:tc>
          <w:tcPr>
            <w:tcW w:w="2715" w:type="dxa"/>
            <w:shd w:val="clear" w:color="auto" w:fill="auto"/>
            <w:tcMar>
              <w:top w:w="100" w:type="dxa"/>
              <w:left w:w="100" w:type="dxa"/>
              <w:bottom w:w="100" w:type="dxa"/>
              <w:right w:w="100" w:type="dxa"/>
            </w:tcMar>
          </w:tcPr>
          <w:p w:rsidR="000965B2" w:rsidRDefault="000D3DB7">
            <w:pPr>
              <w:spacing w:line="240" w:lineRule="auto"/>
              <w:contextualSpacing w:val="0"/>
            </w:pPr>
            <w:r>
              <w:t>Primary Weapon Specialization</w:t>
            </w:r>
          </w:p>
        </w:tc>
        <w:tc>
          <w:tcPr>
            <w:tcW w:w="2130" w:type="dxa"/>
            <w:shd w:val="clear" w:color="auto" w:fill="auto"/>
            <w:tcMar>
              <w:top w:w="100" w:type="dxa"/>
              <w:left w:w="100" w:type="dxa"/>
              <w:bottom w:w="100" w:type="dxa"/>
              <w:right w:w="100" w:type="dxa"/>
            </w:tcMar>
          </w:tcPr>
          <w:p w:rsidR="000965B2" w:rsidRDefault="000D3DB7">
            <w:pPr>
              <w:spacing w:line="240" w:lineRule="auto"/>
              <w:contextualSpacing w:val="0"/>
              <w:jc w:val="center"/>
            </w:pPr>
            <w:r>
              <w:t>Blasters</w:t>
            </w:r>
          </w:p>
        </w:tc>
      </w:tr>
      <w:tr w:rsidR="000965B2">
        <w:trPr>
          <w:trHeight w:val="420"/>
        </w:trPr>
        <w:tc>
          <w:tcPr>
            <w:tcW w:w="4725" w:type="dxa"/>
            <w:shd w:val="clear" w:color="auto" w:fill="auto"/>
            <w:tcMar>
              <w:top w:w="100" w:type="dxa"/>
              <w:left w:w="100" w:type="dxa"/>
              <w:bottom w:w="100" w:type="dxa"/>
              <w:right w:w="100" w:type="dxa"/>
            </w:tcMar>
          </w:tcPr>
          <w:p w:rsidR="000965B2" w:rsidRDefault="000965B2">
            <w:pPr>
              <w:spacing w:line="240" w:lineRule="auto"/>
              <w:contextualSpacing w:val="0"/>
              <w:jc w:val="center"/>
            </w:pPr>
          </w:p>
        </w:tc>
        <w:tc>
          <w:tcPr>
            <w:tcW w:w="705" w:type="dxa"/>
            <w:vMerge/>
            <w:shd w:val="clear" w:color="auto" w:fill="auto"/>
            <w:tcMar>
              <w:top w:w="100" w:type="dxa"/>
              <w:left w:w="100" w:type="dxa"/>
              <w:bottom w:w="100" w:type="dxa"/>
              <w:right w:w="100" w:type="dxa"/>
            </w:tcMar>
          </w:tcPr>
          <w:p w:rsidR="000965B2" w:rsidRDefault="000965B2">
            <w:pPr>
              <w:spacing w:line="240" w:lineRule="auto"/>
              <w:contextualSpacing w:val="0"/>
            </w:pPr>
          </w:p>
        </w:tc>
        <w:tc>
          <w:tcPr>
            <w:tcW w:w="2715" w:type="dxa"/>
            <w:shd w:val="clear" w:color="auto" w:fill="auto"/>
            <w:tcMar>
              <w:top w:w="100" w:type="dxa"/>
              <w:left w:w="100" w:type="dxa"/>
              <w:bottom w:w="100" w:type="dxa"/>
              <w:right w:w="100" w:type="dxa"/>
            </w:tcMar>
          </w:tcPr>
          <w:p w:rsidR="000965B2" w:rsidRDefault="000D3DB7">
            <w:pPr>
              <w:spacing w:line="240" w:lineRule="auto"/>
              <w:contextualSpacing w:val="0"/>
            </w:pPr>
            <w:r>
              <w:t>Secondary Weapon Specialization</w:t>
            </w:r>
          </w:p>
        </w:tc>
        <w:tc>
          <w:tcPr>
            <w:tcW w:w="2130" w:type="dxa"/>
            <w:shd w:val="clear" w:color="auto" w:fill="auto"/>
            <w:tcMar>
              <w:top w:w="100" w:type="dxa"/>
              <w:left w:w="100" w:type="dxa"/>
              <w:bottom w:w="100" w:type="dxa"/>
              <w:right w:w="100" w:type="dxa"/>
            </w:tcMar>
          </w:tcPr>
          <w:p w:rsidR="000965B2" w:rsidRDefault="000D3DB7">
            <w:pPr>
              <w:spacing w:line="240" w:lineRule="auto"/>
              <w:contextualSpacing w:val="0"/>
              <w:jc w:val="center"/>
            </w:pPr>
            <w:r>
              <w:t>N/A</w:t>
            </w:r>
          </w:p>
        </w:tc>
      </w:tr>
      <w:tr w:rsidR="000965B2">
        <w:trPr>
          <w:trHeight w:val="420"/>
        </w:trPr>
        <w:tc>
          <w:tcPr>
            <w:tcW w:w="4725" w:type="dxa"/>
            <w:shd w:val="clear" w:color="auto" w:fill="auto"/>
            <w:tcMar>
              <w:top w:w="100" w:type="dxa"/>
              <w:left w:w="100" w:type="dxa"/>
              <w:bottom w:w="100" w:type="dxa"/>
              <w:right w:w="100" w:type="dxa"/>
            </w:tcMar>
          </w:tcPr>
          <w:p w:rsidR="000965B2" w:rsidRDefault="000D3DB7">
            <w:pPr>
              <w:spacing w:line="240" w:lineRule="auto"/>
              <w:contextualSpacing w:val="0"/>
              <w:jc w:val="center"/>
            </w:pPr>
            <w:r>
              <w:t>Checkmate II, Silver Tongue II</w:t>
            </w:r>
          </w:p>
        </w:tc>
        <w:tc>
          <w:tcPr>
            <w:tcW w:w="705" w:type="dxa"/>
            <w:vMerge/>
            <w:shd w:val="clear" w:color="auto" w:fill="auto"/>
            <w:tcMar>
              <w:top w:w="100" w:type="dxa"/>
              <w:left w:w="100" w:type="dxa"/>
              <w:bottom w:w="100" w:type="dxa"/>
              <w:right w:w="100" w:type="dxa"/>
            </w:tcMar>
          </w:tcPr>
          <w:p w:rsidR="000965B2" w:rsidRDefault="000965B2">
            <w:pPr>
              <w:spacing w:line="240" w:lineRule="auto"/>
              <w:contextualSpacing w:val="0"/>
            </w:pPr>
          </w:p>
        </w:tc>
        <w:tc>
          <w:tcPr>
            <w:tcW w:w="2715" w:type="dxa"/>
            <w:shd w:val="clear" w:color="auto" w:fill="auto"/>
            <w:tcMar>
              <w:top w:w="100" w:type="dxa"/>
              <w:left w:w="100" w:type="dxa"/>
              <w:bottom w:w="100" w:type="dxa"/>
              <w:right w:w="100" w:type="dxa"/>
            </w:tcMar>
          </w:tcPr>
          <w:p w:rsidR="000965B2" w:rsidRDefault="000D3DB7">
            <w:pPr>
              <w:spacing w:line="240" w:lineRule="auto"/>
              <w:contextualSpacing w:val="0"/>
            </w:pPr>
            <w:r>
              <w:t>Primary Martial Art</w:t>
            </w:r>
          </w:p>
        </w:tc>
        <w:tc>
          <w:tcPr>
            <w:tcW w:w="2130" w:type="dxa"/>
            <w:shd w:val="clear" w:color="auto" w:fill="auto"/>
            <w:tcMar>
              <w:top w:w="100" w:type="dxa"/>
              <w:left w:w="100" w:type="dxa"/>
              <w:bottom w:w="100" w:type="dxa"/>
              <w:right w:w="100" w:type="dxa"/>
            </w:tcMar>
          </w:tcPr>
          <w:p w:rsidR="000965B2" w:rsidRDefault="000D3DB7">
            <w:pPr>
              <w:spacing w:line="240" w:lineRule="auto"/>
              <w:contextualSpacing w:val="0"/>
              <w:jc w:val="center"/>
            </w:pPr>
            <w:r>
              <w:t>N/A</w:t>
            </w:r>
          </w:p>
        </w:tc>
      </w:tr>
      <w:tr w:rsidR="000965B2">
        <w:trPr>
          <w:trHeight w:val="420"/>
        </w:trPr>
        <w:tc>
          <w:tcPr>
            <w:tcW w:w="4725" w:type="dxa"/>
            <w:shd w:val="clear" w:color="auto" w:fill="auto"/>
            <w:tcMar>
              <w:top w:w="100" w:type="dxa"/>
              <w:left w:w="100" w:type="dxa"/>
              <w:bottom w:w="100" w:type="dxa"/>
              <w:right w:w="100" w:type="dxa"/>
            </w:tcMar>
          </w:tcPr>
          <w:p w:rsidR="000965B2" w:rsidRDefault="000965B2">
            <w:pPr>
              <w:spacing w:line="240" w:lineRule="auto"/>
              <w:contextualSpacing w:val="0"/>
              <w:jc w:val="center"/>
            </w:pPr>
          </w:p>
        </w:tc>
        <w:tc>
          <w:tcPr>
            <w:tcW w:w="705" w:type="dxa"/>
            <w:vMerge/>
            <w:shd w:val="clear" w:color="auto" w:fill="auto"/>
            <w:tcMar>
              <w:top w:w="100" w:type="dxa"/>
              <w:left w:w="100" w:type="dxa"/>
              <w:bottom w:w="100" w:type="dxa"/>
              <w:right w:w="100" w:type="dxa"/>
            </w:tcMar>
          </w:tcPr>
          <w:p w:rsidR="000965B2" w:rsidRDefault="000965B2">
            <w:pPr>
              <w:spacing w:line="240" w:lineRule="auto"/>
              <w:contextualSpacing w:val="0"/>
            </w:pPr>
          </w:p>
        </w:tc>
        <w:tc>
          <w:tcPr>
            <w:tcW w:w="2715" w:type="dxa"/>
            <w:shd w:val="clear" w:color="auto" w:fill="auto"/>
            <w:tcMar>
              <w:top w:w="100" w:type="dxa"/>
              <w:left w:w="100" w:type="dxa"/>
              <w:bottom w:w="100" w:type="dxa"/>
              <w:right w:w="100" w:type="dxa"/>
            </w:tcMar>
          </w:tcPr>
          <w:p w:rsidR="000965B2" w:rsidRDefault="000D3DB7">
            <w:pPr>
              <w:spacing w:line="240" w:lineRule="auto"/>
              <w:contextualSpacing w:val="0"/>
            </w:pPr>
            <w:r>
              <w:t>Secondary Martial Art</w:t>
            </w:r>
          </w:p>
        </w:tc>
        <w:tc>
          <w:tcPr>
            <w:tcW w:w="2130" w:type="dxa"/>
            <w:shd w:val="clear" w:color="auto" w:fill="auto"/>
            <w:tcMar>
              <w:top w:w="100" w:type="dxa"/>
              <w:left w:w="100" w:type="dxa"/>
              <w:bottom w:w="100" w:type="dxa"/>
              <w:right w:w="100" w:type="dxa"/>
            </w:tcMar>
          </w:tcPr>
          <w:p w:rsidR="000965B2" w:rsidRDefault="000965B2">
            <w:pPr>
              <w:spacing w:line="240" w:lineRule="auto"/>
              <w:contextualSpacing w:val="0"/>
              <w:jc w:val="center"/>
            </w:pPr>
          </w:p>
        </w:tc>
      </w:tr>
      <w:tr w:rsidR="000965B2">
        <w:trPr>
          <w:trHeight w:val="420"/>
        </w:trPr>
        <w:tc>
          <w:tcPr>
            <w:tcW w:w="4725" w:type="dxa"/>
            <w:shd w:val="clear" w:color="auto" w:fill="auto"/>
            <w:tcMar>
              <w:top w:w="100" w:type="dxa"/>
              <w:left w:w="100" w:type="dxa"/>
              <w:bottom w:w="100" w:type="dxa"/>
              <w:right w:w="100" w:type="dxa"/>
            </w:tcMar>
          </w:tcPr>
          <w:p w:rsidR="000965B2" w:rsidRDefault="000D3DB7">
            <w:pPr>
              <w:spacing w:line="240" w:lineRule="auto"/>
              <w:contextualSpacing w:val="0"/>
              <w:jc w:val="center"/>
            </w:pPr>
            <w:r>
              <w:t>Order Feat: Loyalist</w:t>
            </w:r>
          </w:p>
        </w:tc>
        <w:tc>
          <w:tcPr>
            <w:tcW w:w="705" w:type="dxa"/>
            <w:vMerge/>
            <w:shd w:val="clear" w:color="auto" w:fill="auto"/>
            <w:tcMar>
              <w:top w:w="100" w:type="dxa"/>
              <w:left w:w="100" w:type="dxa"/>
              <w:bottom w:w="100" w:type="dxa"/>
              <w:right w:w="100" w:type="dxa"/>
            </w:tcMar>
          </w:tcPr>
          <w:p w:rsidR="000965B2" w:rsidRDefault="000965B2">
            <w:pPr>
              <w:spacing w:line="240" w:lineRule="auto"/>
              <w:contextualSpacing w:val="0"/>
            </w:pPr>
          </w:p>
        </w:tc>
        <w:tc>
          <w:tcPr>
            <w:tcW w:w="2715" w:type="dxa"/>
            <w:shd w:val="clear" w:color="auto" w:fill="auto"/>
            <w:tcMar>
              <w:top w:w="100" w:type="dxa"/>
              <w:left w:w="100" w:type="dxa"/>
              <w:bottom w:w="100" w:type="dxa"/>
              <w:right w:w="100" w:type="dxa"/>
            </w:tcMar>
          </w:tcPr>
          <w:p w:rsidR="000965B2" w:rsidRDefault="000D3DB7">
            <w:pPr>
              <w:spacing w:line="240" w:lineRule="auto"/>
              <w:contextualSpacing w:val="0"/>
            </w:pPr>
            <w:r>
              <w:t>Languages</w:t>
            </w:r>
          </w:p>
        </w:tc>
        <w:tc>
          <w:tcPr>
            <w:tcW w:w="2130" w:type="dxa"/>
            <w:shd w:val="clear" w:color="auto" w:fill="auto"/>
            <w:tcMar>
              <w:top w:w="100" w:type="dxa"/>
              <w:left w:w="100" w:type="dxa"/>
              <w:bottom w:w="100" w:type="dxa"/>
              <w:right w:w="100" w:type="dxa"/>
            </w:tcMar>
          </w:tcPr>
          <w:p w:rsidR="000965B2" w:rsidRDefault="000D3DB7">
            <w:pPr>
              <w:spacing w:line="240" w:lineRule="auto"/>
              <w:contextualSpacing w:val="0"/>
              <w:jc w:val="center"/>
            </w:pPr>
            <w:r>
              <w:t xml:space="preserve">Basic </w:t>
            </w:r>
          </w:p>
          <w:p w:rsidR="000965B2" w:rsidRDefault="000D3DB7">
            <w:pPr>
              <w:spacing w:line="240" w:lineRule="auto"/>
              <w:contextualSpacing w:val="0"/>
              <w:jc w:val="center"/>
            </w:pPr>
            <w:proofErr w:type="spellStart"/>
            <w:r>
              <w:t>Talzzi</w:t>
            </w:r>
            <w:proofErr w:type="spellEnd"/>
          </w:p>
          <w:p w:rsidR="000965B2" w:rsidRDefault="000D3DB7">
            <w:pPr>
              <w:spacing w:line="240" w:lineRule="auto"/>
              <w:contextualSpacing w:val="0"/>
              <w:jc w:val="center"/>
            </w:pPr>
            <w:proofErr w:type="spellStart"/>
            <w:r>
              <w:t>Twi’leki</w:t>
            </w:r>
            <w:proofErr w:type="spellEnd"/>
          </w:p>
          <w:p w:rsidR="000965B2" w:rsidRDefault="000D3DB7">
            <w:pPr>
              <w:spacing w:line="240" w:lineRule="auto"/>
              <w:contextualSpacing w:val="0"/>
              <w:jc w:val="center"/>
            </w:pPr>
            <w:proofErr w:type="spellStart"/>
            <w:r>
              <w:t>Shyriiwook</w:t>
            </w:r>
            <w:proofErr w:type="spellEnd"/>
          </w:p>
        </w:tc>
      </w:tr>
      <w:tr w:rsidR="000965B2">
        <w:trPr>
          <w:trHeight w:val="420"/>
        </w:trPr>
        <w:tc>
          <w:tcPr>
            <w:tcW w:w="4725" w:type="dxa"/>
            <w:shd w:val="clear" w:color="auto" w:fill="auto"/>
            <w:tcMar>
              <w:top w:w="100" w:type="dxa"/>
              <w:left w:w="100" w:type="dxa"/>
              <w:bottom w:w="100" w:type="dxa"/>
              <w:right w:w="100" w:type="dxa"/>
            </w:tcMar>
          </w:tcPr>
          <w:p w:rsidR="000965B2" w:rsidRDefault="000D3DB7">
            <w:pPr>
              <w:spacing w:line="240" w:lineRule="auto"/>
              <w:contextualSpacing w:val="0"/>
              <w:jc w:val="center"/>
            </w:pPr>
            <w:proofErr w:type="spellStart"/>
            <w:r>
              <w:lastRenderedPageBreak/>
              <w:t>Talz:The</w:t>
            </w:r>
            <w:proofErr w:type="spellEnd"/>
            <w:r>
              <w:t xml:space="preserve"> Cold Never Bothered Me Anyway, </w:t>
            </w:r>
            <w:proofErr w:type="spellStart"/>
            <w:r>
              <w:t>Talz</w:t>
            </w:r>
            <w:proofErr w:type="spellEnd"/>
            <w:r>
              <w:t>: Gentle Giants</w:t>
            </w:r>
          </w:p>
        </w:tc>
        <w:tc>
          <w:tcPr>
            <w:tcW w:w="705" w:type="dxa"/>
            <w:vMerge/>
            <w:shd w:val="clear" w:color="auto" w:fill="auto"/>
            <w:tcMar>
              <w:top w:w="100" w:type="dxa"/>
              <w:left w:w="100" w:type="dxa"/>
              <w:bottom w:w="100" w:type="dxa"/>
              <w:right w:w="100" w:type="dxa"/>
            </w:tcMar>
          </w:tcPr>
          <w:p w:rsidR="000965B2" w:rsidRDefault="000965B2">
            <w:pPr>
              <w:spacing w:line="240" w:lineRule="auto"/>
              <w:contextualSpacing w:val="0"/>
            </w:pPr>
          </w:p>
        </w:tc>
        <w:tc>
          <w:tcPr>
            <w:tcW w:w="2715" w:type="dxa"/>
            <w:shd w:val="clear" w:color="auto" w:fill="auto"/>
            <w:tcMar>
              <w:top w:w="100" w:type="dxa"/>
              <w:left w:w="100" w:type="dxa"/>
              <w:bottom w:w="100" w:type="dxa"/>
              <w:right w:w="100" w:type="dxa"/>
            </w:tcMar>
          </w:tcPr>
          <w:p w:rsidR="000965B2" w:rsidRDefault="000D3DB7">
            <w:pPr>
              <w:spacing w:line="240" w:lineRule="auto"/>
              <w:contextualSpacing w:val="0"/>
            </w:pPr>
            <w:r>
              <w:t>Lore</w:t>
            </w:r>
          </w:p>
        </w:tc>
        <w:tc>
          <w:tcPr>
            <w:tcW w:w="2130" w:type="dxa"/>
            <w:shd w:val="clear" w:color="auto" w:fill="auto"/>
            <w:tcMar>
              <w:top w:w="100" w:type="dxa"/>
              <w:left w:w="100" w:type="dxa"/>
              <w:bottom w:w="100" w:type="dxa"/>
              <w:right w:w="100" w:type="dxa"/>
            </w:tcMar>
          </w:tcPr>
          <w:p w:rsidR="000965B2" w:rsidRDefault="000D3DB7">
            <w:pPr>
              <w:spacing w:line="240" w:lineRule="auto"/>
              <w:contextualSpacing w:val="0"/>
            </w:pPr>
            <w:r>
              <w:t xml:space="preserve">- Races and Species of the Known </w:t>
            </w:r>
          </w:p>
          <w:p w:rsidR="000965B2" w:rsidRDefault="000965B2">
            <w:pPr>
              <w:spacing w:line="240" w:lineRule="auto"/>
              <w:contextualSpacing w:val="0"/>
            </w:pPr>
          </w:p>
          <w:p w:rsidR="000965B2" w:rsidRDefault="000D3DB7">
            <w:pPr>
              <w:spacing w:line="240" w:lineRule="auto"/>
              <w:contextualSpacing w:val="0"/>
            </w:pPr>
            <w:r>
              <w:t xml:space="preserve">- Galaxy, History and Cultural Traditions of the </w:t>
            </w:r>
            <w:proofErr w:type="spellStart"/>
            <w:r>
              <w:t>Javin</w:t>
            </w:r>
            <w:proofErr w:type="spellEnd"/>
            <w:r>
              <w:t xml:space="preserve"> Sector</w:t>
            </w:r>
          </w:p>
          <w:p w:rsidR="000965B2" w:rsidRDefault="000965B2">
            <w:pPr>
              <w:spacing w:line="240" w:lineRule="auto"/>
              <w:contextualSpacing w:val="0"/>
            </w:pPr>
          </w:p>
          <w:p w:rsidR="000965B2" w:rsidRDefault="000D3DB7">
            <w:pPr>
              <w:spacing w:line="240" w:lineRule="auto"/>
              <w:contextualSpacing w:val="0"/>
            </w:pPr>
            <w:r>
              <w:t>- Lore and History of the Brotherhood</w:t>
            </w:r>
            <w:r>
              <w:br/>
            </w:r>
            <w:r>
              <w:br/>
            </w:r>
            <w:r>
              <w:t>- The history of the Galactic Civil War including the Alliance to Restore the Republic and the Galactic Empire</w:t>
            </w:r>
            <w:r>
              <w:br/>
            </w:r>
            <w:r>
              <w:br/>
            </w:r>
            <w:r>
              <w:br/>
              <w:t>- The history of the modern era including the New Republic and post-Galactic Concordance conflicts</w:t>
            </w:r>
          </w:p>
          <w:p w:rsidR="000965B2" w:rsidRDefault="000965B2">
            <w:pPr>
              <w:spacing w:line="240" w:lineRule="auto"/>
              <w:contextualSpacing w:val="0"/>
              <w:jc w:val="center"/>
            </w:pPr>
          </w:p>
        </w:tc>
      </w:tr>
    </w:tbl>
    <w:p w:rsidR="000965B2" w:rsidRDefault="000965B2">
      <w:pPr>
        <w:spacing w:after="160" w:line="259" w:lineRule="auto"/>
        <w:contextualSpacing w:val="0"/>
      </w:pPr>
    </w:p>
    <w:p w:rsidR="000965B2" w:rsidRDefault="000D3DB7">
      <w:pPr>
        <w:spacing w:after="160" w:line="259" w:lineRule="auto"/>
        <w:contextualSpacing w:val="0"/>
        <w:jc w:val="center"/>
        <w:rPr>
          <w:b/>
        </w:rPr>
      </w:pPr>
      <w:r>
        <w:rPr>
          <w:b/>
        </w:rPr>
        <w:t>Full Feats Listings:</w:t>
      </w:r>
    </w:p>
    <w:p w:rsidR="000965B2" w:rsidRDefault="000965B2">
      <w:pPr>
        <w:contextualSpacing w:val="0"/>
      </w:pPr>
    </w:p>
    <w:p w:rsidR="000965B2" w:rsidRDefault="000D3DB7">
      <w:pPr>
        <w:contextualSpacing w:val="0"/>
      </w:pPr>
      <w:r>
        <w:rPr>
          <w:i/>
        </w:rPr>
        <w:t>Cry No More:</w:t>
      </w:r>
      <w:r>
        <w:t xml:space="preserve"> </w:t>
      </w:r>
      <w:proofErr w:type="spellStart"/>
      <w:r>
        <w:t>Ramtak</w:t>
      </w:r>
      <w:proofErr w:type="spellEnd"/>
      <w:r>
        <w:t xml:space="preserve"> has an innate ability to understand how individuals react in different situations. When attempting to elicit an emotional response, </w:t>
      </w:r>
      <w:proofErr w:type="spellStart"/>
      <w:r>
        <w:t>Ramtak</w:t>
      </w:r>
      <w:proofErr w:type="spellEnd"/>
      <w:r>
        <w:t xml:space="preserve"> may replace his Manipulation Skill Level with her Empathy Skill Level.</w:t>
      </w:r>
    </w:p>
    <w:p w:rsidR="000965B2" w:rsidRDefault="000965B2">
      <w:pPr>
        <w:contextualSpacing w:val="0"/>
      </w:pPr>
    </w:p>
    <w:p w:rsidR="000965B2" w:rsidRDefault="000D3DB7">
      <w:pPr>
        <w:contextualSpacing w:val="0"/>
      </w:pPr>
      <w:r>
        <w:rPr>
          <w:i/>
        </w:rPr>
        <w:t>Droid Whisperer:</w:t>
      </w:r>
      <w:r>
        <w:t xml:space="preserve"> </w:t>
      </w:r>
      <w:proofErr w:type="spellStart"/>
      <w:r>
        <w:t>Ramtak</w:t>
      </w:r>
      <w:proofErr w:type="spellEnd"/>
      <w:r>
        <w:t xml:space="preserve"> can communicate with Droids through having a learned understanding of the Binary language without the need of a corresponding additional Linguistics skill.</w:t>
      </w:r>
    </w:p>
    <w:p w:rsidR="000965B2" w:rsidRDefault="000965B2">
      <w:pPr>
        <w:contextualSpacing w:val="0"/>
      </w:pPr>
    </w:p>
    <w:p w:rsidR="000965B2" w:rsidRDefault="000D3DB7">
      <w:pPr>
        <w:contextualSpacing w:val="0"/>
      </w:pPr>
      <w:r>
        <w:rPr>
          <w:i/>
        </w:rPr>
        <w:t>Go Ahead, Make My Day:</w:t>
      </w:r>
      <w:r>
        <w:t xml:space="preserve"> </w:t>
      </w:r>
      <w:proofErr w:type="spellStart"/>
      <w:r>
        <w:t>Ramtak</w:t>
      </w:r>
      <w:proofErr w:type="spellEnd"/>
      <w:r>
        <w:t xml:space="preserve"> is talented in the subtle nuances of acting or putting up a f</w:t>
      </w:r>
      <w:r>
        <w:t xml:space="preserve">ront to bluff or intimidate a target. In these instances, </w:t>
      </w:r>
      <w:proofErr w:type="gramStart"/>
      <w:r>
        <w:t>The</w:t>
      </w:r>
      <w:proofErr w:type="gramEnd"/>
      <w:r>
        <w:t xml:space="preserve"> character can use their Subterfuge skill in place of their Intimidation skill to gain leverage in a compromising situation.</w:t>
      </w:r>
    </w:p>
    <w:p w:rsidR="000965B2" w:rsidRDefault="000965B2">
      <w:pPr>
        <w:contextualSpacing w:val="0"/>
      </w:pPr>
    </w:p>
    <w:p w:rsidR="000965B2" w:rsidRDefault="000D3DB7">
      <w:pPr>
        <w:contextualSpacing w:val="0"/>
      </w:pPr>
      <w:r>
        <w:rPr>
          <w:i/>
        </w:rPr>
        <w:t xml:space="preserve">Friend of </w:t>
      </w:r>
      <w:proofErr w:type="spellStart"/>
      <w:r>
        <w:rPr>
          <w:i/>
        </w:rPr>
        <w:t>Rancors</w:t>
      </w:r>
      <w:proofErr w:type="spellEnd"/>
      <w:r>
        <w:rPr>
          <w:i/>
        </w:rPr>
        <w:t>:</w:t>
      </w:r>
      <w:r>
        <w:t xml:space="preserve"> </w:t>
      </w:r>
      <w:proofErr w:type="spellStart"/>
      <w:r>
        <w:t>Ramtak</w:t>
      </w:r>
      <w:proofErr w:type="spellEnd"/>
      <w:r>
        <w:t xml:space="preserve"> has always felt more attuned to the creatur</w:t>
      </w:r>
      <w:r>
        <w:t xml:space="preserve">es and animals of the Galaxy at large. </w:t>
      </w:r>
      <w:proofErr w:type="spellStart"/>
      <w:r>
        <w:t>Ramtak</w:t>
      </w:r>
      <w:proofErr w:type="spellEnd"/>
      <w:r>
        <w:t xml:space="preserve"> can communicate with animals and creatures </w:t>
      </w:r>
      <w:proofErr w:type="gramStart"/>
      <w:r>
        <w:t>they</w:t>
      </w:r>
      <w:proofErr w:type="gramEnd"/>
      <w:r>
        <w:t xml:space="preserve"> encounters in a conversational manner by translating their feelings into understanding with their Empathy skill.</w:t>
      </w:r>
    </w:p>
    <w:p w:rsidR="000965B2" w:rsidRDefault="000965B2">
      <w:pPr>
        <w:contextualSpacing w:val="0"/>
      </w:pPr>
    </w:p>
    <w:p w:rsidR="000965B2" w:rsidRDefault="000D3DB7">
      <w:pPr>
        <w:contextualSpacing w:val="0"/>
      </w:pPr>
      <w:r>
        <w:rPr>
          <w:i/>
        </w:rPr>
        <w:lastRenderedPageBreak/>
        <w:t>Ivory Tower:</w:t>
      </w:r>
      <w:r>
        <w:t xml:space="preserve"> </w:t>
      </w:r>
      <w:proofErr w:type="spellStart"/>
      <w:r>
        <w:t>Ramtak</w:t>
      </w:r>
      <w:proofErr w:type="spellEnd"/>
      <w:r>
        <w:t xml:space="preserve"> can delve into their own tho</w:t>
      </w:r>
      <w:r>
        <w:t xml:space="preserve">ughts so deeply, that they can resist the pressures of everyday life through sheer effort of intellectual rhetoric. When stressed, </w:t>
      </w:r>
      <w:proofErr w:type="gramStart"/>
      <w:r>
        <w:t>The</w:t>
      </w:r>
      <w:proofErr w:type="gramEnd"/>
      <w:r>
        <w:t xml:space="preserve"> character can use their Intellect Skill Level in place of their Resolve for a short time.</w:t>
      </w:r>
    </w:p>
    <w:p w:rsidR="000965B2" w:rsidRDefault="000965B2">
      <w:pPr>
        <w:contextualSpacing w:val="0"/>
      </w:pPr>
    </w:p>
    <w:p w:rsidR="000965B2" w:rsidRDefault="000D3DB7">
      <w:pPr>
        <w:contextualSpacing w:val="0"/>
      </w:pPr>
      <w:r>
        <w:rPr>
          <w:i/>
        </w:rPr>
        <w:t>Your Reputation Precedes You:</w:t>
      </w:r>
      <w:r>
        <w:t xml:space="preserve"> </w:t>
      </w:r>
      <w:r>
        <w:t xml:space="preserve">Before entering into negotiations with a new person or party, </w:t>
      </w:r>
      <w:proofErr w:type="spellStart"/>
      <w:r>
        <w:t>Ramtak’s</w:t>
      </w:r>
      <w:proofErr w:type="spellEnd"/>
      <w:r>
        <w:t xml:space="preserve"> name, alias, or title alone is enough to sway opinions in her </w:t>
      </w:r>
      <w:proofErr w:type="spellStart"/>
      <w:r>
        <w:t>favor</w:t>
      </w:r>
      <w:proofErr w:type="spellEnd"/>
      <w:r>
        <w:t xml:space="preserve">. To this end, </w:t>
      </w:r>
      <w:proofErr w:type="spellStart"/>
      <w:r>
        <w:t>Ramtak</w:t>
      </w:r>
      <w:proofErr w:type="spellEnd"/>
      <w:r>
        <w:t xml:space="preserve"> can use her Diplomacy Skill at one skill point higher.</w:t>
      </w:r>
    </w:p>
    <w:p w:rsidR="000965B2" w:rsidRDefault="000965B2">
      <w:pPr>
        <w:contextualSpacing w:val="0"/>
      </w:pPr>
    </w:p>
    <w:p w:rsidR="000965B2" w:rsidRDefault="000D3DB7">
      <w:pPr>
        <w:contextualSpacing w:val="0"/>
      </w:pPr>
      <w:r>
        <w:rPr>
          <w:i/>
        </w:rPr>
        <w:t xml:space="preserve">I’ve </w:t>
      </w:r>
      <w:proofErr w:type="gramStart"/>
      <w:r>
        <w:rPr>
          <w:i/>
        </w:rPr>
        <w:t>Got</w:t>
      </w:r>
      <w:proofErr w:type="gramEnd"/>
      <w:r>
        <w:rPr>
          <w:i/>
        </w:rPr>
        <w:t xml:space="preserve"> a Bad Feeling About This:</w:t>
      </w:r>
      <w:r>
        <w:t xml:space="preserve"> </w:t>
      </w:r>
      <w:proofErr w:type="spellStart"/>
      <w:r>
        <w:t>Ramta</w:t>
      </w:r>
      <w:r>
        <w:t>k</w:t>
      </w:r>
      <w:proofErr w:type="spellEnd"/>
      <w:r>
        <w:t xml:space="preserve"> has an uncanny ability to avoid danger, able to almost sense it coming. Once per combat, they may replace their Athletics skill with their Perception skill expressly for the purpose of dodging an incoming attack.</w:t>
      </w:r>
    </w:p>
    <w:p w:rsidR="000965B2" w:rsidRDefault="000965B2">
      <w:pPr>
        <w:contextualSpacing w:val="0"/>
      </w:pPr>
    </w:p>
    <w:p w:rsidR="000965B2" w:rsidRDefault="000D3DB7">
      <w:pPr>
        <w:contextualSpacing w:val="0"/>
        <w:rPr>
          <w:b/>
        </w:rPr>
      </w:pPr>
      <w:r>
        <w:rPr>
          <w:i/>
        </w:rPr>
        <w:t>Assess the Situation:</w:t>
      </w:r>
      <w:r>
        <w:t xml:space="preserve"> </w:t>
      </w:r>
      <w:proofErr w:type="spellStart"/>
      <w:r>
        <w:t>Ramtak</w:t>
      </w:r>
      <w:proofErr w:type="spellEnd"/>
      <w:r>
        <w:t xml:space="preserve"> is extremely skilled at scanning an area for information. The character can replace their Perception Skill Level with their Investigation Skill Level for the purposes of quickly gathering information on a situation.</w:t>
      </w:r>
    </w:p>
    <w:p w:rsidR="000965B2" w:rsidRDefault="000965B2">
      <w:pPr>
        <w:spacing w:line="240" w:lineRule="auto"/>
        <w:contextualSpacing w:val="0"/>
      </w:pPr>
    </w:p>
    <w:p w:rsidR="000965B2" w:rsidRDefault="000D3DB7">
      <w:pPr>
        <w:spacing w:line="240" w:lineRule="auto"/>
        <w:contextualSpacing w:val="0"/>
        <w:jc w:val="center"/>
        <w:rPr>
          <w:b/>
        </w:rPr>
      </w:pPr>
      <w:r>
        <w:rPr>
          <w:b/>
        </w:rPr>
        <w:t>General Feat Listings:</w:t>
      </w:r>
    </w:p>
    <w:p w:rsidR="000965B2" w:rsidRDefault="000965B2">
      <w:pPr>
        <w:spacing w:line="240" w:lineRule="auto"/>
        <w:contextualSpacing w:val="0"/>
      </w:pPr>
    </w:p>
    <w:p w:rsidR="000965B2" w:rsidRDefault="000D3DB7">
      <w:pPr>
        <w:contextualSpacing w:val="0"/>
      </w:pPr>
      <w:r>
        <w:rPr>
          <w:i/>
        </w:rPr>
        <w:t>Checkma</w:t>
      </w:r>
      <w:r>
        <w:rPr>
          <w:i/>
        </w:rPr>
        <w:t>te II:</w:t>
      </w:r>
      <w:r>
        <w:t xml:space="preserve"> The character has become clever at thinking through more complex scenarios when matching wits against an opposing leader’s strategies. This grants them a +2 Skill Point bonus to Intellect when formulating a plan or strategy against a familiar advers</w:t>
      </w:r>
      <w:r>
        <w:t>ary, but only a +1 Skill Point bonus against an unfamiliar one (to a maximum of +5).</w:t>
      </w:r>
    </w:p>
    <w:p w:rsidR="000965B2" w:rsidRDefault="000965B2">
      <w:pPr>
        <w:contextualSpacing w:val="0"/>
      </w:pPr>
    </w:p>
    <w:p w:rsidR="000965B2" w:rsidRDefault="000D3DB7">
      <w:pPr>
        <w:contextualSpacing w:val="0"/>
        <w:rPr>
          <w:b/>
        </w:rPr>
      </w:pPr>
      <w:r>
        <w:rPr>
          <w:i/>
        </w:rPr>
        <w:t xml:space="preserve">Silver Tongue II: </w:t>
      </w:r>
      <w:r>
        <w:t xml:space="preserve">The character is comfortable when speaking in front of others, and can deftly </w:t>
      </w:r>
      <w:proofErr w:type="spellStart"/>
      <w:r>
        <w:t>maneuver</w:t>
      </w:r>
      <w:proofErr w:type="spellEnd"/>
      <w:r>
        <w:t xml:space="preserve"> and adjust their speeches to the subtle shifts in a crowd to suit</w:t>
      </w:r>
      <w:r>
        <w:t xml:space="preserve"> their desire. This allows them the ability to use any combination of two of their Leadership, Manipulation, or Diplomacy Skills at +1 Skill Point higher when addressing a large crowd or stadium.</w:t>
      </w:r>
    </w:p>
    <w:p w:rsidR="000965B2" w:rsidRDefault="000965B2">
      <w:pPr>
        <w:spacing w:line="240" w:lineRule="auto"/>
        <w:contextualSpacing w:val="0"/>
      </w:pPr>
    </w:p>
    <w:p w:rsidR="000965B2" w:rsidRDefault="000D3DB7">
      <w:pPr>
        <w:contextualSpacing w:val="0"/>
      </w:pPr>
      <w:r>
        <w:rPr>
          <w:i/>
        </w:rPr>
        <w:t xml:space="preserve">The Cold Never Bothered Me Anyway: </w:t>
      </w:r>
      <w:proofErr w:type="spellStart"/>
      <w:r>
        <w:t>Talz</w:t>
      </w:r>
      <w:proofErr w:type="spellEnd"/>
      <w:r>
        <w:t xml:space="preserve"> possess a greater r</w:t>
      </w:r>
      <w:r>
        <w:t xml:space="preserve">esilience to lower temperatures than Humans, allowing </w:t>
      </w:r>
      <w:proofErr w:type="spellStart"/>
      <w:r w:rsidR="00205C3B">
        <w:t>Ramtak</w:t>
      </w:r>
      <w:proofErr w:type="spellEnd"/>
      <w:r>
        <w:t xml:space="preserve"> to remain comfortable in extreme cold weather conditions, even in a light wardrobe.</w:t>
      </w:r>
    </w:p>
    <w:p w:rsidR="000965B2" w:rsidRDefault="000965B2">
      <w:pPr>
        <w:contextualSpacing w:val="0"/>
      </w:pPr>
    </w:p>
    <w:p w:rsidR="000965B2" w:rsidRDefault="000D3DB7">
      <w:pPr>
        <w:contextualSpacing w:val="0"/>
        <w:rPr>
          <w:b/>
        </w:rPr>
      </w:pPr>
      <w:r>
        <w:rPr>
          <w:i/>
        </w:rPr>
        <w:t xml:space="preserve">Gentle Giants: </w:t>
      </w:r>
      <w:r>
        <w:t xml:space="preserve">Despite their gentle nature, most species find </w:t>
      </w:r>
      <w:proofErr w:type="spellStart"/>
      <w:r>
        <w:t>Talz</w:t>
      </w:r>
      <w:proofErr w:type="spellEnd"/>
      <w:r>
        <w:t xml:space="preserve"> inherently intimidating due to their la</w:t>
      </w:r>
      <w:r>
        <w:t xml:space="preserve">rge claws and towering stature. However, </w:t>
      </w:r>
      <w:proofErr w:type="spellStart"/>
      <w:r w:rsidR="00205C3B">
        <w:t>Ramtak</w:t>
      </w:r>
      <w:r>
        <w:t>’s</w:t>
      </w:r>
      <w:proofErr w:type="spellEnd"/>
      <w:r>
        <w:t xml:space="preserve"> bulk makes stealth a difficult. It can also make things difficult for </w:t>
      </w:r>
      <w:proofErr w:type="spellStart"/>
      <w:r w:rsidR="00205C3B">
        <w:t>Ramtak</w:t>
      </w:r>
      <w:proofErr w:type="spellEnd"/>
      <w:r w:rsidR="00205C3B">
        <w:t xml:space="preserve"> </w:t>
      </w:r>
      <w:r>
        <w:t>when trying to fit into compressed spaces or blend in with the other species of the galaxy.</w:t>
      </w:r>
    </w:p>
    <w:p w:rsidR="000965B2" w:rsidRDefault="000965B2">
      <w:pPr>
        <w:spacing w:line="240" w:lineRule="auto"/>
        <w:contextualSpacing w:val="0"/>
      </w:pPr>
    </w:p>
    <w:p w:rsidR="000965B2" w:rsidRDefault="000D3DB7">
      <w:pPr>
        <w:spacing w:line="240" w:lineRule="auto"/>
        <w:contextualSpacing w:val="0"/>
      </w:pPr>
      <w:r>
        <w:rPr>
          <w:i/>
        </w:rPr>
        <w:t>Order Feat: Loyalist:</w:t>
      </w:r>
      <w:r>
        <w:t xml:space="preserve"> The ch</w:t>
      </w:r>
      <w:r>
        <w:t>aracter is counted among the Loyalist Order. Those that wish to serve the Brotherhood, but lack no ability with the Force, are called to serve in the Brotherhood’s armed forces. Whether they serve the Iron Throne or the military of their Clan, members of t</w:t>
      </w:r>
      <w:r>
        <w:t>he Loyalist Order make up a variety of callings, from pilot to soldier to mechanic. Despite their lack of Force sensitivity, Loyalists receive considerable training in combating Force users; as such, they are well versed in identifying Force-based attacks,</w:t>
      </w:r>
      <w:r>
        <w:t xml:space="preserve"> and conditioned to not balk in the face of a Jedi or </w:t>
      </w:r>
      <w:proofErr w:type="spellStart"/>
      <w:r>
        <w:t>Sith’s</w:t>
      </w:r>
      <w:proofErr w:type="spellEnd"/>
      <w:r>
        <w:t xml:space="preserve"> powers.</w:t>
      </w:r>
    </w:p>
    <w:p w:rsidR="000965B2" w:rsidRDefault="000965B2">
      <w:pPr>
        <w:spacing w:line="240" w:lineRule="auto"/>
        <w:contextualSpacing w:val="0"/>
      </w:pPr>
    </w:p>
    <w:tbl>
      <w:tblPr>
        <w:tblStyle w:val="a5"/>
        <w:tblW w:w="10188" w:type="dxa"/>
        <w:tblInd w:w="-401" w:type="dxa"/>
        <w:tblLayout w:type="fixed"/>
        <w:tblLook w:val="0400" w:firstRow="0" w:lastRow="0" w:firstColumn="0" w:lastColumn="0" w:noHBand="0" w:noVBand="1"/>
      </w:tblPr>
      <w:tblGrid>
        <w:gridCol w:w="2037"/>
        <w:gridCol w:w="2716"/>
        <w:gridCol w:w="679"/>
        <w:gridCol w:w="2718"/>
        <w:gridCol w:w="2038"/>
      </w:tblGrid>
      <w:tr w:rsidR="000965B2">
        <w:trPr>
          <w:trHeight w:val="1320"/>
        </w:trPr>
        <w:tc>
          <w:tcPr>
            <w:tcW w:w="2037" w:type="dxa"/>
            <w:tcBorders>
              <w:top w:val="single" w:sz="5" w:space="0" w:color="000000"/>
              <w:left w:val="single" w:sz="5" w:space="0" w:color="000000"/>
              <w:bottom w:val="single" w:sz="5" w:space="0" w:color="000000"/>
              <w:right w:val="single" w:sz="5" w:space="0" w:color="000000"/>
            </w:tcBorders>
            <w:vAlign w:val="center"/>
          </w:tcPr>
          <w:p w:rsidR="000965B2" w:rsidRDefault="000D3DB7">
            <w:pPr>
              <w:spacing w:line="276" w:lineRule="auto"/>
            </w:pPr>
            <w:r>
              <w:rPr>
                <w:noProof/>
                <w:sz w:val="24"/>
                <w:szCs w:val="24"/>
              </w:rPr>
              <w:lastRenderedPageBreak/>
              <w:drawing>
                <wp:inline distT="114300" distB="114300" distL="114300" distR="114300">
                  <wp:extent cx="1266825" cy="8001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66825" cy="800100"/>
                          </a:xfrm>
                          <a:prstGeom prst="rect">
                            <a:avLst/>
                          </a:prstGeom>
                          <a:ln/>
                        </pic:spPr>
                      </pic:pic>
                    </a:graphicData>
                  </a:graphic>
                </wp:inline>
              </w:drawing>
            </w:r>
          </w:p>
        </w:tc>
        <w:tc>
          <w:tcPr>
            <w:tcW w:w="6113" w:type="dxa"/>
            <w:gridSpan w:val="3"/>
            <w:tcBorders>
              <w:top w:val="single" w:sz="5" w:space="0" w:color="000000"/>
              <w:left w:val="single" w:sz="5" w:space="0" w:color="000000"/>
              <w:bottom w:val="single" w:sz="5" w:space="0" w:color="000000"/>
              <w:right w:val="single" w:sz="5" w:space="0" w:color="000000"/>
            </w:tcBorders>
            <w:vAlign w:val="bottom"/>
          </w:tcPr>
          <w:p w:rsidR="000965B2" w:rsidRDefault="000D3DB7">
            <w:pPr>
              <w:spacing w:after="35"/>
              <w:ind w:left="12"/>
            </w:pPr>
            <w:r>
              <w:rPr>
                <w:b/>
                <w:sz w:val="28"/>
                <w:szCs w:val="28"/>
              </w:rPr>
              <w:t xml:space="preserve">Zeno </w:t>
            </w:r>
            <w:proofErr w:type="spellStart"/>
            <w:r>
              <w:rPr>
                <w:b/>
                <w:sz w:val="28"/>
                <w:szCs w:val="28"/>
              </w:rPr>
              <w:t>Niatinus</w:t>
            </w:r>
            <w:proofErr w:type="spellEnd"/>
          </w:p>
          <w:p w:rsidR="000965B2" w:rsidRDefault="000D3DB7">
            <w:r>
              <w:t xml:space="preserve">Knight, Journeyman 4, </w:t>
            </w:r>
            <w:proofErr w:type="spellStart"/>
            <w:r>
              <w:t>Severian</w:t>
            </w:r>
            <w:proofErr w:type="spellEnd"/>
            <w:r>
              <w:t xml:space="preserve"> </w:t>
            </w:r>
            <w:proofErr w:type="spellStart"/>
            <w:r>
              <w:t>Principate</w:t>
            </w:r>
            <w:proofErr w:type="spellEnd"/>
          </w:p>
          <w:p w:rsidR="000965B2" w:rsidRDefault="000D3DB7">
            <w:r>
              <w:t>Grey Path, Order of the Force Disciple, Juggernaut</w:t>
            </w:r>
          </w:p>
          <w:p w:rsidR="000965B2" w:rsidRDefault="000D3DB7">
            <w:r>
              <w:t>Human Male, Right Handed</w:t>
            </w:r>
          </w:p>
          <w:p w:rsidR="000965B2" w:rsidRDefault="000D3DB7">
            <w:r>
              <w:rPr>
                <w:b/>
              </w:rPr>
              <w:t xml:space="preserve">Height: </w:t>
            </w:r>
            <w:r>
              <w:t xml:space="preserve">1.75m / 5’74" </w:t>
            </w:r>
            <w:r>
              <w:rPr>
                <w:b/>
              </w:rPr>
              <w:t xml:space="preserve">Weight: </w:t>
            </w:r>
            <w:r>
              <w:t xml:space="preserve"> 64kg / 141 lbs </w:t>
            </w:r>
            <w:r>
              <w:rPr>
                <w:b/>
              </w:rPr>
              <w:t>Age:</w:t>
            </w:r>
            <w:r>
              <w:t xml:space="preserve"> 23</w:t>
            </w:r>
          </w:p>
        </w:tc>
        <w:tc>
          <w:tcPr>
            <w:tcW w:w="2038" w:type="dxa"/>
            <w:tcBorders>
              <w:top w:val="single" w:sz="5" w:space="0" w:color="000000"/>
              <w:left w:val="single" w:sz="5" w:space="0" w:color="000000"/>
              <w:bottom w:val="single" w:sz="5" w:space="0" w:color="000000"/>
              <w:right w:val="single" w:sz="5" w:space="0" w:color="000000"/>
            </w:tcBorders>
            <w:vAlign w:val="center"/>
          </w:tcPr>
          <w:p w:rsidR="000965B2" w:rsidRDefault="000D3DB7">
            <w:pPr>
              <w:ind w:left="102"/>
              <w:jc w:val="center"/>
            </w:pPr>
            <w:r>
              <w:rPr>
                <w:noProof/>
              </w:rPr>
              <w:drawing>
                <wp:inline distT="114300" distB="114300" distL="114300" distR="114300">
                  <wp:extent cx="1157288" cy="1157288"/>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3"/>
                          <a:srcRect/>
                          <a:stretch>
                            <a:fillRect/>
                          </a:stretch>
                        </pic:blipFill>
                        <pic:spPr>
                          <a:xfrm>
                            <a:off x="0" y="0"/>
                            <a:ext cx="1157288" cy="1157288"/>
                          </a:xfrm>
                          <a:prstGeom prst="rect">
                            <a:avLst/>
                          </a:prstGeom>
                          <a:ln/>
                        </pic:spPr>
                      </pic:pic>
                    </a:graphicData>
                  </a:graphic>
                </wp:inline>
              </w:drawing>
            </w:r>
          </w:p>
        </w:tc>
      </w:tr>
      <w:tr w:rsidR="000965B2">
        <w:trPr>
          <w:trHeight w:val="360"/>
        </w:trPr>
        <w:tc>
          <w:tcPr>
            <w:tcW w:w="4753" w:type="dxa"/>
            <w:gridSpan w:val="2"/>
            <w:tcBorders>
              <w:top w:val="single" w:sz="5" w:space="0" w:color="000000"/>
              <w:left w:val="single" w:sz="5" w:space="0" w:color="000000"/>
              <w:bottom w:val="single" w:sz="5" w:space="0" w:color="000000"/>
              <w:right w:val="single" w:sz="5" w:space="0" w:color="000000"/>
            </w:tcBorders>
            <w:vAlign w:val="center"/>
          </w:tcPr>
          <w:p w:rsidR="000965B2" w:rsidRDefault="000D3DB7">
            <w:pPr>
              <w:ind w:left="5"/>
              <w:jc w:val="center"/>
              <w:rPr>
                <w:b/>
                <w:sz w:val="24"/>
                <w:szCs w:val="24"/>
              </w:rPr>
            </w:pPr>
            <w:r>
              <w:rPr>
                <w:b/>
                <w:sz w:val="24"/>
                <w:szCs w:val="24"/>
              </w:rPr>
              <w:t>Physical Description</w:t>
            </w:r>
          </w:p>
        </w:tc>
        <w:tc>
          <w:tcPr>
            <w:tcW w:w="679" w:type="dxa"/>
            <w:vMerge w:val="restart"/>
            <w:tcBorders>
              <w:top w:val="nil"/>
              <w:left w:val="single" w:sz="5" w:space="0" w:color="000000"/>
              <w:bottom w:val="nil"/>
              <w:right w:val="single" w:sz="5" w:space="0" w:color="000000"/>
            </w:tcBorders>
          </w:tcPr>
          <w:p w:rsidR="000965B2" w:rsidRDefault="000965B2"/>
        </w:tc>
        <w:tc>
          <w:tcPr>
            <w:tcW w:w="4756" w:type="dxa"/>
            <w:gridSpan w:val="2"/>
            <w:tcBorders>
              <w:top w:val="single" w:sz="5" w:space="0" w:color="000000"/>
              <w:left w:val="single" w:sz="5" w:space="0" w:color="000000"/>
              <w:bottom w:val="single" w:sz="5" w:space="0" w:color="000000"/>
              <w:right w:val="single" w:sz="5" w:space="0" w:color="000000"/>
            </w:tcBorders>
            <w:vAlign w:val="center"/>
          </w:tcPr>
          <w:p w:rsidR="000965B2" w:rsidRDefault="000D3DB7">
            <w:pPr>
              <w:jc w:val="center"/>
              <w:rPr>
                <w:b/>
                <w:sz w:val="24"/>
                <w:szCs w:val="24"/>
              </w:rPr>
            </w:pPr>
            <w:proofErr w:type="spellStart"/>
            <w:r>
              <w:rPr>
                <w:b/>
                <w:sz w:val="24"/>
                <w:szCs w:val="24"/>
              </w:rPr>
              <w:t>Loadout</w:t>
            </w:r>
            <w:proofErr w:type="spellEnd"/>
            <w:r>
              <w:rPr>
                <w:b/>
                <w:sz w:val="24"/>
                <w:szCs w:val="24"/>
              </w:rPr>
              <w:t>:</w:t>
            </w:r>
          </w:p>
        </w:tc>
      </w:tr>
      <w:tr w:rsidR="000965B2">
        <w:trPr>
          <w:trHeight w:val="1520"/>
        </w:trPr>
        <w:tc>
          <w:tcPr>
            <w:tcW w:w="4753" w:type="dxa"/>
            <w:gridSpan w:val="2"/>
            <w:tcBorders>
              <w:top w:val="single" w:sz="5" w:space="0" w:color="000000"/>
              <w:left w:val="single" w:sz="5" w:space="0" w:color="000000"/>
              <w:bottom w:val="single" w:sz="5" w:space="0" w:color="000000"/>
              <w:right w:val="single" w:sz="5" w:space="0" w:color="000000"/>
            </w:tcBorders>
          </w:tcPr>
          <w:p w:rsidR="000965B2" w:rsidRDefault="000D3DB7">
            <w:pPr>
              <w:rPr>
                <w:b/>
              </w:rPr>
            </w:pPr>
            <w:r>
              <w:rPr>
                <w:b/>
              </w:rPr>
              <w:t>Appearance</w:t>
            </w:r>
          </w:p>
          <w:p w:rsidR="000965B2" w:rsidRDefault="000D3DB7">
            <w:r>
              <w:t xml:space="preserve">Zeno is a well-groomed but otherwise nondescript Human male. He has an olive complexion and dark brown hair that he keeps short enough that its gentle curls are only just apparent. Zeno keeps his beard neatly trimmed and tends to maintain a fairly </w:t>
            </w:r>
            <w:proofErr w:type="spellStart"/>
            <w:r>
              <w:t>somber</w:t>
            </w:r>
            <w:proofErr w:type="spellEnd"/>
            <w:r>
              <w:t xml:space="preserve"> e</w:t>
            </w:r>
            <w:r>
              <w:t>xpression at all times.</w:t>
            </w:r>
          </w:p>
          <w:p w:rsidR="000965B2" w:rsidRDefault="000965B2"/>
          <w:p w:rsidR="000965B2" w:rsidRDefault="000965B2"/>
        </w:tc>
        <w:tc>
          <w:tcPr>
            <w:tcW w:w="679" w:type="dxa"/>
            <w:vMerge/>
            <w:tcBorders>
              <w:top w:val="nil"/>
              <w:left w:val="single" w:sz="5" w:space="0" w:color="000000"/>
              <w:bottom w:val="nil"/>
              <w:right w:val="single" w:sz="5" w:space="0" w:color="000000"/>
            </w:tcBorders>
          </w:tcPr>
          <w:p w:rsidR="000965B2" w:rsidRDefault="000965B2"/>
        </w:tc>
        <w:tc>
          <w:tcPr>
            <w:tcW w:w="4756" w:type="dxa"/>
            <w:gridSpan w:val="2"/>
            <w:tcBorders>
              <w:top w:val="single" w:sz="5" w:space="0" w:color="000000"/>
              <w:left w:val="single" w:sz="5" w:space="0" w:color="000000"/>
              <w:bottom w:val="single" w:sz="5" w:space="0" w:color="000000"/>
              <w:right w:val="single" w:sz="5" w:space="0" w:color="000000"/>
            </w:tcBorders>
          </w:tcPr>
          <w:p w:rsidR="000965B2" w:rsidRDefault="000D3DB7">
            <w:pPr>
              <w:rPr>
                <w:b/>
              </w:rPr>
            </w:pPr>
            <w:proofErr w:type="spellStart"/>
            <w:r>
              <w:rPr>
                <w:b/>
              </w:rPr>
              <w:t>Cynet</w:t>
            </w:r>
            <w:proofErr w:type="spellEnd"/>
            <w:r>
              <w:rPr>
                <w:b/>
              </w:rPr>
              <w:t xml:space="preserve">: </w:t>
            </w:r>
          </w:p>
          <w:p w:rsidR="000965B2" w:rsidRDefault="000D3DB7">
            <w:r>
              <w:rPr>
                <w:b/>
              </w:rPr>
              <w:t>Tech:</w:t>
            </w:r>
            <w:r>
              <w:t xml:space="preserve"> </w:t>
            </w:r>
          </w:p>
          <w:p w:rsidR="000965B2" w:rsidRDefault="000D3DB7">
            <w:r>
              <w:rPr>
                <w:b/>
              </w:rPr>
              <w:t>Droid:</w:t>
            </w:r>
            <w:r>
              <w:t xml:space="preserve"> R4-series </w:t>
            </w:r>
            <w:proofErr w:type="spellStart"/>
            <w:r>
              <w:t>Astromech</w:t>
            </w:r>
            <w:proofErr w:type="spellEnd"/>
            <w:r>
              <w:t xml:space="preserve"> Droid</w:t>
            </w:r>
          </w:p>
          <w:p w:rsidR="000965B2" w:rsidRDefault="000D3DB7">
            <w:proofErr w:type="spellStart"/>
            <w:r>
              <w:rPr>
                <w:b/>
              </w:rPr>
              <w:t>Armor</w:t>
            </w:r>
            <w:proofErr w:type="spellEnd"/>
            <w:r>
              <w:rPr>
                <w:b/>
              </w:rPr>
              <w:t xml:space="preserve">: </w:t>
            </w:r>
            <w:r>
              <w:t>Casual Attire</w:t>
            </w:r>
          </w:p>
          <w:p w:rsidR="000965B2" w:rsidRDefault="000D3DB7">
            <w:r>
              <w:rPr>
                <w:b/>
              </w:rPr>
              <w:t xml:space="preserve">Back: </w:t>
            </w:r>
          </w:p>
          <w:p w:rsidR="000965B2" w:rsidRDefault="000D3DB7">
            <w:r>
              <w:rPr>
                <w:b/>
              </w:rPr>
              <w:t>Weapon:</w:t>
            </w:r>
            <w:r>
              <w:t xml:space="preserve"> </w:t>
            </w:r>
            <w:proofErr w:type="spellStart"/>
            <w:r>
              <w:t>BlasTech</w:t>
            </w:r>
            <w:proofErr w:type="spellEnd"/>
            <w:r>
              <w:t xml:space="preserve"> DC-17 Blaster Pistol</w:t>
            </w:r>
          </w:p>
          <w:p w:rsidR="000965B2" w:rsidRDefault="000D3DB7">
            <w:r>
              <w:rPr>
                <w:b/>
              </w:rPr>
              <w:t xml:space="preserve">Equipment: </w:t>
            </w:r>
            <w:r>
              <w:t xml:space="preserve">Performance </w:t>
            </w:r>
            <w:proofErr w:type="spellStart"/>
            <w:r>
              <w:t>Datapad</w:t>
            </w:r>
            <w:proofErr w:type="spellEnd"/>
            <w:r>
              <w:t xml:space="preserve">, </w:t>
            </w:r>
            <w:proofErr w:type="spellStart"/>
            <w:r>
              <w:t>Corzo</w:t>
            </w:r>
            <w:proofErr w:type="spellEnd"/>
            <w:r>
              <w:t xml:space="preserve"> 2-MAL </w:t>
            </w:r>
            <w:proofErr w:type="spellStart"/>
            <w:r>
              <w:t>Comlink</w:t>
            </w:r>
            <w:proofErr w:type="spellEnd"/>
            <w:r>
              <w:t>, Chronometer, Nerf-wool Towel</w:t>
            </w:r>
          </w:p>
          <w:p w:rsidR="000965B2" w:rsidRDefault="000D3DB7">
            <w:r>
              <w:rPr>
                <w:b/>
              </w:rPr>
              <w:t>Accessory:</w:t>
            </w:r>
            <w:r>
              <w:t xml:space="preserve"> Family Heirloom</w:t>
            </w:r>
          </w:p>
          <w:p w:rsidR="000965B2" w:rsidRDefault="000D3DB7">
            <w:r>
              <w:rPr>
                <w:b/>
              </w:rPr>
              <w:t>Land:</w:t>
            </w:r>
            <w:r>
              <w:t xml:space="preserve"> </w:t>
            </w:r>
          </w:p>
          <w:p w:rsidR="000965B2" w:rsidRDefault="000D3DB7">
            <w:r>
              <w:rPr>
                <w:b/>
              </w:rPr>
              <w:t xml:space="preserve">Space: </w:t>
            </w:r>
            <w:r>
              <w:t xml:space="preserve">C-ROC </w:t>
            </w:r>
            <w:proofErr w:type="spellStart"/>
            <w:r>
              <w:t>Gozanti</w:t>
            </w:r>
            <w:proofErr w:type="spellEnd"/>
            <w:r>
              <w:t>-class Cruiser</w:t>
            </w:r>
          </w:p>
        </w:tc>
      </w:tr>
      <w:tr w:rsidR="000965B2">
        <w:trPr>
          <w:trHeight w:val="360"/>
        </w:trPr>
        <w:tc>
          <w:tcPr>
            <w:tcW w:w="10188" w:type="dxa"/>
            <w:gridSpan w:val="5"/>
            <w:tcBorders>
              <w:top w:val="single" w:sz="5" w:space="0" w:color="000000"/>
              <w:left w:val="single" w:sz="5" w:space="0" w:color="000000"/>
              <w:bottom w:val="single" w:sz="5" w:space="0" w:color="000000"/>
              <w:right w:val="single" w:sz="5" w:space="0" w:color="000000"/>
            </w:tcBorders>
            <w:vAlign w:val="center"/>
          </w:tcPr>
          <w:p w:rsidR="000965B2" w:rsidRDefault="000D3DB7">
            <w:pPr>
              <w:ind w:right="7"/>
              <w:jc w:val="center"/>
              <w:rPr>
                <w:b/>
                <w:sz w:val="24"/>
                <w:szCs w:val="24"/>
              </w:rPr>
            </w:pPr>
            <w:r>
              <w:rPr>
                <w:b/>
                <w:sz w:val="24"/>
                <w:szCs w:val="24"/>
              </w:rPr>
              <w:t>General Aspects</w:t>
            </w:r>
          </w:p>
        </w:tc>
      </w:tr>
      <w:tr w:rsidR="000965B2">
        <w:trPr>
          <w:trHeight w:val="1120"/>
        </w:trPr>
        <w:tc>
          <w:tcPr>
            <w:tcW w:w="4753" w:type="dxa"/>
            <w:gridSpan w:val="2"/>
            <w:tcBorders>
              <w:top w:val="single" w:sz="5" w:space="0" w:color="000000"/>
              <w:left w:val="single" w:sz="5" w:space="0" w:color="000000"/>
              <w:bottom w:val="single" w:sz="5" w:space="0" w:color="000000"/>
              <w:right w:val="single" w:sz="5" w:space="0" w:color="000000"/>
            </w:tcBorders>
          </w:tcPr>
          <w:p w:rsidR="000965B2" w:rsidRDefault="000D3DB7">
            <w:pPr>
              <w:rPr>
                <w:b/>
              </w:rPr>
            </w:pPr>
            <w:r>
              <w:rPr>
                <w:b/>
              </w:rPr>
              <w:t>Legacy</w:t>
            </w:r>
          </w:p>
          <w:p w:rsidR="000965B2" w:rsidRDefault="000D3DB7">
            <w:r>
              <w:t xml:space="preserve">“Zeno </w:t>
            </w:r>
            <w:proofErr w:type="spellStart"/>
            <w:r>
              <w:t>Niatinus</w:t>
            </w:r>
            <w:proofErr w:type="spellEnd"/>
            <w:r>
              <w:t xml:space="preserve">? Like, </w:t>
            </w:r>
            <w:r>
              <w:rPr>
                <w:i/>
              </w:rPr>
              <w:t>the</w:t>
            </w:r>
            <w:r>
              <w:t xml:space="preserve"> </w:t>
            </w:r>
            <w:proofErr w:type="spellStart"/>
            <w:r>
              <w:t>Niatinus</w:t>
            </w:r>
            <w:proofErr w:type="spellEnd"/>
            <w:r>
              <w:t xml:space="preserve">?” Yes, invariably everyone Zeno meets in the </w:t>
            </w:r>
            <w:proofErr w:type="spellStart"/>
            <w:r>
              <w:t>Principate</w:t>
            </w:r>
            <w:proofErr w:type="spellEnd"/>
            <w:r>
              <w:t xml:space="preserve"> immediately makes the connection. Zeno is the grandson of Governor Lucian </w:t>
            </w:r>
            <w:proofErr w:type="spellStart"/>
            <w:r>
              <w:t>Niatinus</w:t>
            </w:r>
            <w:proofErr w:type="spellEnd"/>
            <w:r>
              <w:t>, who ended slavery in the region and led a backwater sector through the troubled days of the Empire to beco</w:t>
            </w:r>
            <w:r>
              <w:t xml:space="preserve">me the glorious </w:t>
            </w:r>
            <w:proofErr w:type="spellStart"/>
            <w:r>
              <w:t>Severian</w:t>
            </w:r>
            <w:proofErr w:type="spellEnd"/>
            <w:r>
              <w:t xml:space="preserve"> </w:t>
            </w:r>
            <w:proofErr w:type="spellStart"/>
            <w:r>
              <w:t>Principate</w:t>
            </w:r>
            <w:proofErr w:type="spellEnd"/>
            <w:r>
              <w:t xml:space="preserve"> it is today. As a result, anyone who meets Zeno is at first impressed, then curious, and finally underwhelmed. As the unassuming captain of a simple merchant vessel, all Zeno wants is to escape his family’s grand shadow.</w:t>
            </w:r>
          </w:p>
        </w:tc>
        <w:tc>
          <w:tcPr>
            <w:tcW w:w="679" w:type="dxa"/>
            <w:tcBorders>
              <w:top w:val="single" w:sz="5" w:space="0" w:color="000000"/>
              <w:left w:val="single" w:sz="5" w:space="0" w:color="000000"/>
              <w:bottom w:val="single" w:sz="5" w:space="0" w:color="000000"/>
              <w:right w:val="single" w:sz="5" w:space="0" w:color="000000"/>
            </w:tcBorders>
          </w:tcPr>
          <w:p w:rsidR="000965B2" w:rsidRDefault="000965B2"/>
        </w:tc>
        <w:tc>
          <w:tcPr>
            <w:tcW w:w="4756" w:type="dxa"/>
            <w:gridSpan w:val="2"/>
            <w:tcBorders>
              <w:top w:val="single" w:sz="5" w:space="0" w:color="000000"/>
              <w:left w:val="single" w:sz="5" w:space="0" w:color="000000"/>
              <w:bottom w:val="single" w:sz="5" w:space="0" w:color="000000"/>
              <w:right w:val="single" w:sz="5" w:space="0" w:color="000000"/>
            </w:tcBorders>
          </w:tcPr>
          <w:p w:rsidR="000965B2" w:rsidRDefault="000D3DB7">
            <w:pPr>
              <w:rPr>
                <w:b/>
              </w:rPr>
            </w:pPr>
            <w:r>
              <w:rPr>
                <w:b/>
              </w:rPr>
              <w:t>Something’s Inside of Me… And Now It’s Awake</w:t>
            </w:r>
          </w:p>
          <w:p w:rsidR="000965B2" w:rsidRDefault="000D3DB7">
            <w:r>
              <w:t xml:space="preserve">It’s understandable that a man like Zeno would shun the spotlight and comparisons that come with his lineage; after all, who would want their every moment measured up against </w:t>
            </w:r>
            <w:proofErr w:type="spellStart"/>
            <w:r>
              <w:t>Palpatine</w:t>
            </w:r>
            <w:proofErr w:type="spellEnd"/>
            <w:r>
              <w:t xml:space="preserve"> or Skywalker? But few un</w:t>
            </w:r>
            <w:r>
              <w:t xml:space="preserve">derstand the true reason </w:t>
            </w:r>
            <w:proofErr w:type="spellStart"/>
            <w:r>
              <w:t>Niatinus</w:t>
            </w:r>
            <w:proofErr w:type="spellEnd"/>
            <w:r>
              <w:t xml:space="preserve"> tries so hard to fly beneath the radar. Over the past few years, something has changed in him. Awakened. Zeno has a strong, if unrefined, connection to the Force. Given the prominent anti-Force-user prejudice across the </w:t>
            </w:r>
            <w:proofErr w:type="spellStart"/>
            <w:r>
              <w:t>Pr</w:t>
            </w:r>
            <w:r>
              <w:t>incipate</w:t>
            </w:r>
            <w:proofErr w:type="spellEnd"/>
            <w:r>
              <w:t xml:space="preserve">, Zeno fears that if his secret ever got out, he’d be forced to become the face of all Force-users across the </w:t>
            </w:r>
            <w:proofErr w:type="spellStart"/>
            <w:r>
              <w:t>Principate</w:t>
            </w:r>
            <w:proofErr w:type="spellEnd"/>
            <w:r>
              <w:t>.</w:t>
            </w:r>
          </w:p>
        </w:tc>
      </w:tr>
      <w:tr w:rsidR="000965B2">
        <w:trPr>
          <w:trHeight w:val="360"/>
        </w:trPr>
        <w:tc>
          <w:tcPr>
            <w:tcW w:w="10188" w:type="dxa"/>
            <w:gridSpan w:val="5"/>
            <w:tcBorders>
              <w:top w:val="single" w:sz="5" w:space="0" w:color="000000"/>
              <w:left w:val="single" w:sz="5" w:space="0" w:color="000000"/>
              <w:bottom w:val="single" w:sz="5" w:space="0" w:color="000000"/>
              <w:right w:val="single" w:sz="5" w:space="0" w:color="000000"/>
            </w:tcBorders>
            <w:vAlign w:val="center"/>
          </w:tcPr>
          <w:p w:rsidR="000965B2" w:rsidRDefault="000D3DB7">
            <w:pPr>
              <w:ind w:right="5"/>
              <w:jc w:val="center"/>
              <w:rPr>
                <w:b/>
                <w:sz w:val="24"/>
                <w:szCs w:val="24"/>
              </w:rPr>
            </w:pPr>
            <w:r>
              <w:rPr>
                <w:b/>
                <w:sz w:val="24"/>
                <w:szCs w:val="24"/>
              </w:rPr>
              <w:t>Personality Aspects</w:t>
            </w:r>
          </w:p>
        </w:tc>
      </w:tr>
      <w:tr w:rsidR="000965B2">
        <w:trPr>
          <w:trHeight w:val="1120"/>
        </w:trPr>
        <w:tc>
          <w:tcPr>
            <w:tcW w:w="4753" w:type="dxa"/>
            <w:gridSpan w:val="2"/>
            <w:tcBorders>
              <w:top w:val="single" w:sz="5" w:space="0" w:color="000000"/>
              <w:left w:val="single" w:sz="5" w:space="0" w:color="000000"/>
              <w:bottom w:val="single" w:sz="5" w:space="0" w:color="000000"/>
              <w:right w:val="single" w:sz="5" w:space="0" w:color="000000"/>
            </w:tcBorders>
          </w:tcPr>
          <w:p w:rsidR="000965B2" w:rsidRDefault="000D3DB7">
            <w:pPr>
              <w:rPr>
                <w:b/>
              </w:rPr>
            </w:pPr>
            <w:r>
              <w:rPr>
                <w:b/>
              </w:rPr>
              <w:t>All Work, No Play</w:t>
            </w:r>
          </w:p>
          <w:p w:rsidR="000965B2" w:rsidRDefault="000D3DB7">
            <w:r>
              <w:t xml:space="preserve">Zeno </w:t>
            </w:r>
            <w:proofErr w:type="spellStart"/>
            <w:r>
              <w:t>Niatinus</w:t>
            </w:r>
            <w:proofErr w:type="spellEnd"/>
            <w:r>
              <w:t xml:space="preserve"> considers his work to be the most important aspect of his life. This borderline </w:t>
            </w:r>
            <w:proofErr w:type="gramStart"/>
            <w:r>
              <w:t>obsessions</w:t>
            </w:r>
            <w:proofErr w:type="gramEnd"/>
            <w:r>
              <w:t xml:space="preserve"> with the "job" leaves little room for any kind of personal or social life, making it difficult for Zeno to relax and enjoy spending time with others. </w:t>
            </w:r>
            <w:proofErr w:type="gramStart"/>
            <w:r>
              <w:t>h</w:t>
            </w:r>
            <w:r>
              <w:t>e</w:t>
            </w:r>
            <w:proofErr w:type="gramEnd"/>
            <w:r>
              <w:t xml:space="preserve"> excels in activities that relate to their work, but the idea of work-life balance is an altogether abstract concept.</w:t>
            </w:r>
          </w:p>
        </w:tc>
        <w:tc>
          <w:tcPr>
            <w:tcW w:w="679" w:type="dxa"/>
            <w:tcBorders>
              <w:top w:val="single" w:sz="5" w:space="0" w:color="000000"/>
              <w:left w:val="single" w:sz="5" w:space="0" w:color="000000"/>
              <w:bottom w:val="single" w:sz="5" w:space="0" w:color="000000"/>
              <w:right w:val="single" w:sz="5" w:space="0" w:color="000000"/>
            </w:tcBorders>
          </w:tcPr>
          <w:p w:rsidR="000965B2" w:rsidRDefault="000965B2"/>
        </w:tc>
        <w:tc>
          <w:tcPr>
            <w:tcW w:w="4756" w:type="dxa"/>
            <w:gridSpan w:val="2"/>
            <w:tcBorders>
              <w:top w:val="single" w:sz="5" w:space="0" w:color="000000"/>
              <w:left w:val="single" w:sz="5" w:space="0" w:color="000000"/>
              <w:bottom w:val="single" w:sz="5" w:space="0" w:color="000000"/>
              <w:right w:val="single" w:sz="5" w:space="0" w:color="000000"/>
            </w:tcBorders>
          </w:tcPr>
          <w:p w:rsidR="000965B2" w:rsidRDefault="000D3DB7">
            <w:pPr>
              <w:rPr>
                <w:b/>
              </w:rPr>
            </w:pPr>
            <w:r>
              <w:rPr>
                <w:b/>
              </w:rPr>
              <w:t>Glass Half Empty</w:t>
            </w:r>
          </w:p>
          <w:p w:rsidR="000965B2" w:rsidRDefault="000D3DB7">
            <w:r>
              <w:t>Zeno manages to always see the down side to every silver-lining, joyous occasion, or victory. Where some may see a boon</w:t>
            </w:r>
            <w:r>
              <w:t xml:space="preserve">, Zeno will often see the curse accompanying it, just around the corner. Zeno's constant pessimism can often lead to conflict and the annoyance of those around him, not to mention the dampening of spirits. However, this </w:t>
            </w:r>
            <w:proofErr w:type="spellStart"/>
            <w:r>
              <w:t>mindset</w:t>
            </w:r>
            <w:proofErr w:type="spellEnd"/>
            <w:r>
              <w:t xml:space="preserve"> is not without its benefits,</w:t>
            </w:r>
            <w:r>
              <w:t xml:space="preserve"> for a pessimist is far more likely to be prepared for the worst and be left unscathed by it - after all, none are more prepared for the worst case scenario than the ones expecting it all along.</w:t>
            </w:r>
          </w:p>
          <w:p w:rsidR="00205C3B" w:rsidRDefault="00205C3B"/>
          <w:p w:rsidR="00205C3B" w:rsidRDefault="00205C3B"/>
        </w:tc>
      </w:tr>
      <w:tr w:rsidR="000965B2">
        <w:trPr>
          <w:trHeight w:val="360"/>
        </w:trPr>
        <w:tc>
          <w:tcPr>
            <w:tcW w:w="10188" w:type="dxa"/>
            <w:gridSpan w:val="5"/>
            <w:tcBorders>
              <w:top w:val="single" w:sz="5" w:space="0" w:color="000000"/>
              <w:left w:val="single" w:sz="5" w:space="0" w:color="000000"/>
              <w:bottom w:val="single" w:sz="5" w:space="0" w:color="000000"/>
              <w:right w:val="single" w:sz="5" w:space="0" w:color="000000"/>
            </w:tcBorders>
            <w:vAlign w:val="center"/>
          </w:tcPr>
          <w:p w:rsidR="000965B2" w:rsidRDefault="000D3DB7">
            <w:pPr>
              <w:ind w:right="5"/>
              <w:jc w:val="center"/>
              <w:rPr>
                <w:b/>
                <w:sz w:val="24"/>
                <w:szCs w:val="24"/>
              </w:rPr>
            </w:pPr>
            <w:r>
              <w:rPr>
                <w:b/>
                <w:sz w:val="24"/>
                <w:szCs w:val="24"/>
              </w:rPr>
              <w:lastRenderedPageBreak/>
              <w:t>Combat Aspects</w:t>
            </w:r>
          </w:p>
        </w:tc>
      </w:tr>
      <w:tr w:rsidR="000965B2">
        <w:trPr>
          <w:trHeight w:val="1120"/>
        </w:trPr>
        <w:tc>
          <w:tcPr>
            <w:tcW w:w="4753" w:type="dxa"/>
            <w:gridSpan w:val="2"/>
            <w:tcBorders>
              <w:top w:val="single" w:sz="5" w:space="0" w:color="000000"/>
              <w:left w:val="single" w:sz="5" w:space="0" w:color="000000"/>
              <w:bottom w:val="single" w:sz="5" w:space="0" w:color="000000"/>
              <w:right w:val="single" w:sz="5" w:space="0" w:color="000000"/>
            </w:tcBorders>
          </w:tcPr>
          <w:p w:rsidR="000965B2" w:rsidRDefault="000D3DB7">
            <w:pPr>
              <w:rPr>
                <w:b/>
              </w:rPr>
            </w:pPr>
            <w:r>
              <w:rPr>
                <w:b/>
              </w:rPr>
              <w:t>Dead Sprint</w:t>
            </w:r>
          </w:p>
          <w:p w:rsidR="000965B2" w:rsidRDefault="000D3DB7">
            <w:r>
              <w:t>When Zeno gets in trouble, he fi</w:t>
            </w:r>
            <w:r>
              <w:t>nds no fault in bravely turning tail and getting the hell out of dodge. Obviously, this means that he tends to survive even the most deadly encounters... but the same can't always be said for his compatriots. This fact hasn't exactly made him the most popu</w:t>
            </w:r>
            <w:r>
              <w:t>lar among his peers, but hey, at least Zeno isn't dead yet.</w:t>
            </w:r>
          </w:p>
        </w:tc>
        <w:tc>
          <w:tcPr>
            <w:tcW w:w="679" w:type="dxa"/>
            <w:tcBorders>
              <w:top w:val="single" w:sz="5" w:space="0" w:color="000000"/>
              <w:left w:val="single" w:sz="5" w:space="0" w:color="000000"/>
              <w:bottom w:val="nil"/>
              <w:right w:val="single" w:sz="5" w:space="0" w:color="000000"/>
            </w:tcBorders>
          </w:tcPr>
          <w:p w:rsidR="000965B2" w:rsidRDefault="000965B2"/>
        </w:tc>
        <w:tc>
          <w:tcPr>
            <w:tcW w:w="4756" w:type="dxa"/>
            <w:gridSpan w:val="2"/>
            <w:tcBorders>
              <w:top w:val="single" w:sz="5" w:space="0" w:color="000000"/>
              <w:left w:val="single" w:sz="5" w:space="0" w:color="000000"/>
              <w:bottom w:val="single" w:sz="5" w:space="0" w:color="000000"/>
              <w:right w:val="single" w:sz="5" w:space="0" w:color="000000"/>
            </w:tcBorders>
          </w:tcPr>
          <w:p w:rsidR="000965B2" w:rsidRDefault="000D3DB7">
            <w:pPr>
              <w:rPr>
                <w:b/>
              </w:rPr>
            </w:pPr>
            <w:r>
              <w:rPr>
                <w:b/>
              </w:rPr>
              <w:t>Keeping My Distance</w:t>
            </w:r>
          </w:p>
          <w:p w:rsidR="000965B2" w:rsidRDefault="000D3DB7">
            <w:r>
              <w:t xml:space="preserve">Zeno </w:t>
            </w:r>
            <w:proofErr w:type="spellStart"/>
            <w:r>
              <w:t>Niatinus</w:t>
            </w:r>
            <w:proofErr w:type="spellEnd"/>
            <w:r>
              <w:t xml:space="preserve"> vastly prefers ranged combat, taking every opportunity to use skills and Force Powers to disengage from melee and instead fight at range, so much so that he has become competent at staying out of melee in the first place.</w:t>
            </w:r>
          </w:p>
          <w:p w:rsidR="000965B2" w:rsidRDefault="000965B2"/>
        </w:tc>
      </w:tr>
    </w:tbl>
    <w:p w:rsidR="000965B2" w:rsidRDefault="000965B2">
      <w:pPr>
        <w:spacing w:after="160" w:line="259" w:lineRule="auto"/>
        <w:contextualSpacing w:val="0"/>
      </w:pPr>
    </w:p>
    <w:tbl>
      <w:tblPr>
        <w:tblStyle w:val="a6"/>
        <w:tblW w:w="10260" w:type="dxa"/>
        <w:tblInd w:w="-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2730"/>
        <w:gridCol w:w="705"/>
        <w:gridCol w:w="2025"/>
        <w:gridCol w:w="2805"/>
      </w:tblGrid>
      <w:tr w:rsidR="000965B2">
        <w:trPr>
          <w:trHeight w:val="420"/>
        </w:trPr>
        <w:tc>
          <w:tcPr>
            <w:tcW w:w="4725" w:type="dxa"/>
            <w:gridSpan w:val="2"/>
            <w:shd w:val="clear" w:color="auto" w:fill="auto"/>
            <w:tcMar>
              <w:top w:w="100" w:type="dxa"/>
              <w:left w:w="100" w:type="dxa"/>
              <w:bottom w:w="100" w:type="dxa"/>
              <w:right w:w="100" w:type="dxa"/>
            </w:tcMar>
          </w:tcPr>
          <w:p w:rsidR="000965B2" w:rsidRDefault="000D3DB7">
            <w:pPr>
              <w:widowControl w:val="0"/>
              <w:spacing w:line="240" w:lineRule="auto"/>
              <w:contextualSpacing w:val="0"/>
              <w:jc w:val="center"/>
            </w:pPr>
            <w:r>
              <w:t>Skills</w:t>
            </w:r>
          </w:p>
        </w:tc>
        <w:tc>
          <w:tcPr>
            <w:tcW w:w="705" w:type="dxa"/>
            <w:vMerge w:val="restart"/>
            <w:shd w:val="clear" w:color="auto" w:fill="auto"/>
            <w:tcMar>
              <w:top w:w="100" w:type="dxa"/>
              <w:left w:w="100" w:type="dxa"/>
              <w:bottom w:w="100" w:type="dxa"/>
              <w:right w:w="100" w:type="dxa"/>
            </w:tcMar>
          </w:tcPr>
          <w:p w:rsidR="000965B2" w:rsidRDefault="000965B2">
            <w:pPr>
              <w:widowControl w:val="0"/>
              <w:spacing w:line="240" w:lineRule="auto"/>
              <w:contextualSpacing w:val="0"/>
            </w:pPr>
          </w:p>
        </w:tc>
        <w:tc>
          <w:tcPr>
            <w:tcW w:w="4830" w:type="dxa"/>
            <w:gridSpan w:val="2"/>
            <w:shd w:val="clear" w:color="auto" w:fill="auto"/>
            <w:tcMar>
              <w:top w:w="100" w:type="dxa"/>
              <w:left w:w="100" w:type="dxa"/>
              <w:bottom w:w="100" w:type="dxa"/>
              <w:right w:w="100" w:type="dxa"/>
            </w:tcMar>
          </w:tcPr>
          <w:p w:rsidR="000965B2" w:rsidRDefault="000D3DB7">
            <w:pPr>
              <w:widowControl w:val="0"/>
              <w:spacing w:line="240" w:lineRule="auto"/>
              <w:contextualSpacing w:val="0"/>
              <w:jc w:val="center"/>
            </w:pPr>
            <w:r>
              <w:t>Force Pow</w:t>
            </w:r>
            <w:r>
              <w:t>ers</w:t>
            </w:r>
          </w:p>
        </w:tc>
      </w:tr>
      <w:tr w:rsidR="000965B2">
        <w:trPr>
          <w:trHeight w:val="420"/>
        </w:trPr>
        <w:tc>
          <w:tcPr>
            <w:tcW w:w="199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Sovereign (+6)</w:t>
            </w:r>
          </w:p>
        </w:tc>
        <w:tc>
          <w:tcPr>
            <w:tcW w:w="2730" w:type="dxa"/>
            <w:shd w:val="clear" w:color="auto" w:fill="auto"/>
            <w:tcMar>
              <w:top w:w="100" w:type="dxa"/>
              <w:left w:w="100" w:type="dxa"/>
              <w:bottom w:w="100" w:type="dxa"/>
              <w:right w:w="100" w:type="dxa"/>
            </w:tcMar>
          </w:tcPr>
          <w:p w:rsidR="000965B2" w:rsidRDefault="000965B2">
            <w:pPr>
              <w:widowControl w:val="0"/>
              <w:spacing w:line="240" w:lineRule="auto"/>
              <w:contextualSpacing w:val="0"/>
            </w:pPr>
          </w:p>
        </w:tc>
        <w:tc>
          <w:tcPr>
            <w:tcW w:w="705" w:type="dxa"/>
            <w:vMerge/>
            <w:shd w:val="clear" w:color="auto" w:fill="auto"/>
            <w:tcMar>
              <w:top w:w="100" w:type="dxa"/>
              <w:left w:w="100" w:type="dxa"/>
              <w:bottom w:w="100" w:type="dxa"/>
              <w:right w:w="100" w:type="dxa"/>
            </w:tcMar>
          </w:tcPr>
          <w:p w:rsidR="000965B2" w:rsidRDefault="000965B2">
            <w:pPr>
              <w:widowControl w:val="0"/>
              <w:spacing w:line="240" w:lineRule="auto"/>
              <w:contextualSpacing w:val="0"/>
            </w:pPr>
          </w:p>
        </w:tc>
        <w:tc>
          <w:tcPr>
            <w:tcW w:w="202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Grand Master (+6)</w:t>
            </w:r>
          </w:p>
        </w:tc>
        <w:tc>
          <w:tcPr>
            <w:tcW w:w="2805" w:type="dxa"/>
            <w:shd w:val="clear" w:color="auto" w:fill="auto"/>
            <w:tcMar>
              <w:top w:w="100" w:type="dxa"/>
              <w:left w:w="100" w:type="dxa"/>
              <w:bottom w:w="100" w:type="dxa"/>
              <w:right w:w="100" w:type="dxa"/>
            </w:tcMar>
          </w:tcPr>
          <w:p w:rsidR="000965B2" w:rsidRDefault="000965B2">
            <w:pPr>
              <w:widowControl w:val="0"/>
              <w:spacing w:line="240" w:lineRule="auto"/>
              <w:contextualSpacing w:val="0"/>
            </w:pPr>
          </w:p>
        </w:tc>
      </w:tr>
      <w:tr w:rsidR="000965B2">
        <w:trPr>
          <w:trHeight w:val="420"/>
        </w:trPr>
        <w:tc>
          <w:tcPr>
            <w:tcW w:w="199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Master (+5)</w:t>
            </w:r>
          </w:p>
        </w:tc>
        <w:tc>
          <w:tcPr>
            <w:tcW w:w="2730" w:type="dxa"/>
            <w:shd w:val="clear" w:color="auto" w:fill="auto"/>
            <w:tcMar>
              <w:top w:w="100" w:type="dxa"/>
              <w:left w:w="100" w:type="dxa"/>
              <w:bottom w:w="100" w:type="dxa"/>
              <w:right w:w="100" w:type="dxa"/>
            </w:tcMar>
          </w:tcPr>
          <w:p w:rsidR="000965B2" w:rsidRDefault="000965B2">
            <w:pPr>
              <w:widowControl w:val="0"/>
              <w:spacing w:line="240" w:lineRule="auto"/>
              <w:contextualSpacing w:val="0"/>
            </w:pPr>
          </w:p>
        </w:tc>
        <w:tc>
          <w:tcPr>
            <w:tcW w:w="705" w:type="dxa"/>
            <w:vMerge/>
            <w:shd w:val="clear" w:color="auto" w:fill="auto"/>
            <w:tcMar>
              <w:top w:w="100" w:type="dxa"/>
              <w:left w:w="100" w:type="dxa"/>
              <w:bottom w:w="100" w:type="dxa"/>
              <w:right w:w="100" w:type="dxa"/>
            </w:tcMar>
          </w:tcPr>
          <w:p w:rsidR="000965B2" w:rsidRDefault="000965B2">
            <w:pPr>
              <w:widowControl w:val="0"/>
              <w:spacing w:line="240" w:lineRule="auto"/>
              <w:contextualSpacing w:val="0"/>
            </w:pPr>
          </w:p>
        </w:tc>
        <w:tc>
          <w:tcPr>
            <w:tcW w:w="202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Master (+5)</w:t>
            </w:r>
          </w:p>
        </w:tc>
        <w:tc>
          <w:tcPr>
            <w:tcW w:w="2805" w:type="dxa"/>
            <w:shd w:val="clear" w:color="auto" w:fill="auto"/>
            <w:tcMar>
              <w:top w:w="100" w:type="dxa"/>
              <w:left w:w="100" w:type="dxa"/>
              <w:bottom w:w="100" w:type="dxa"/>
              <w:right w:w="100" w:type="dxa"/>
            </w:tcMar>
          </w:tcPr>
          <w:p w:rsidR="000965B2" w:rsidRDefault="000965B2">
            <w:pPr>
              <w:widowControl w:val="0"/>
              <w:spacing w:line="240" w:lineRule="auto"/>
              <w:contextualSpacing w:val="0"/>
            </w:pPr>
          </w:p>
        </w:tc>
      </w:tr>
      <w:tr w:rsidR="000965B2">
        <w:trPr>
          <w:trHeight w:val="420"/>
        </w:trPr>
        <w:tc>
          <w:tcPr>
            <w:tcW w:w="199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Adept (+4)</w:t>
            </w:r>
          </w:p>
        </w:tc>
        <w:tc>
          <w:tcPr>
            <w:tcW w:w="2730" w:type="dxa"/>
            <w:shd w:val="clear" w:color="auto" w:fill="auto"/>
            <w:tcMar>
              <w:top w:w="100" w:type="dxa"/>
              <w:left w:w="100" w:type="dxa"/>
              <w:bottom w:w="100" w:type="dxa"/>
              <w:right w:w="100" w:type="dxa"/>
            </w:tcMar>
          </w:tcPr>
          <w:p w:rsidR="000965B2" w:rsidRDefault="000965B2">
            <w:pPr>
              <w:widowControl w:val="0"/>
              <w:spacing w:line="240" w:lineRule="auto"/>
              <w:contextualSpacing w:val="0"/>
            </w:pPr>
          </w:p>
        </w:tc>
        <w:tc>
          <w:tcPr>
            <w:tcW w:w="705" w:type="dxa"/>
            <w:vMerge/>
            <w:shd w:val="clear" w:color="auto" w:fill="auto"/>
            <w:tcMar>
              <w:top w:w="100" w:type="dxa"/>
              <w:left w:w="100" w:type="dxa"/>
              <w:bottom w:w="100" w:type="dxa"/>
              <w:right w:w="100" w:type="dxa"/>
            </w:tcMar>
          </w:tcPr>
          <w:p w:rsidR="000965B2" w:rsidRDefault="000965B2">
            <w:pPr>
              <w:widowControl w:val="0"/>
              <w:spacing w:line="240" w:lineRule="auto"/>
              <w:contextualSpacing w:val="0"/>
            </w:pPr>
          </w:p>
        </w:tc>
        <w:tc>
          <w:tcPr>
            <w:tcW w:w="202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Adept (+4)</w:t>
            </w:r>
          </w:p>
        </w:tc>
        <w:tc>
          <w:tcPr>
            <w:tcW w:w="2805" w:type="dxa"/>
            <w:shd w:val="clear" w:color="auto" w:fill="auto"/>
            <w:tcMar>
              <w:top w:w="100" w:type="dxa"/>
              <w:left w:w="100" w:type="dxa"/>
              <w:bottom w:w="100" w:type="dxa"/>
              <w:right w:w="100" w:type="dxa"/>
            </w:tcMar>
          </w:tcPr>
          <w:p w:rsidR="000965B2" w:rsidRDefault="000965B2">
            <w:pPr>
              <w:widowControl w:val="0"/>
              <w:spacing w:line="240" w:lineRule="auto"/>
              <w:contextualSpacing w:val="0"/>
            </w:pPr>
          </w:p>
        </w:tc>
      </w:tr>
      <w:tr w:rsidR="000965B2">
        <w:trPr>
          <w:trHeight w:val="420"/>
        </w:trPr>
        <w:tc>
          <w:tcPr>
            <w:tcW w:w="199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Proficient (+3)</w:t>
            </w:r>
          </w:p>
        </w:tc>
        <w:tc>
          <w:tcPr>
            <w:tcW w:w="2730"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 xml:space="preserve">Perception, </w:t>
            </w:r>
            <w:proofErr w:type="spellStart"/>
            <w:r>
              <w:t>Astrogation</w:t>
            </w:r>
            <w:proofErr w:type="spellEnd"/>
            <w:r>
              <w:t>, Pilot (L)</w:t>
            </w:r>
          </w:p>
        </w:tc>
        <w:tc>
          <w:tcPr>
            <w:tcW w:w="705" w:type="dxa"/>
            <w:vMerge/>
            <w:shd w:val="clear" w:color="auto" w:fill="auto"/>
            <w:tcMar>
              <w:top w:w="100" w:type="dxa"/>
              <w:left w:w="100" w:type="dxa"/>
              <w:bottom w:w="100" w:type="dxa"/>
              <w:right w:w="100" w:type="dxa"/>
            </w:tcMar>
          </w:tcPr>
          <w:p w:rsidR="000965B2" w:rsidRDefault="000965B2">
            <w:pPr>
              <w:widowControl w:val="0"/>
              <w:spacing w:line="240" w:lineRule="auto"/>
              <w:contextualSpacing w:val="0"/>
            </w:pPr>
          </w:p>
        </w:tc>
        <w:tc>
          <w:tcPr>
            <w:tcW w:w="202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Disciple (+3)</w:t>
            </w:r>
          </w:p>
        </w:tc>
        <w:tc>
          <w:tcPr>
            <w:tcW w:w="2805" w:type="dxa"/>
            <w:shd w:val="clear" w:color="auto" w:fill="auto"/>
            <w:tcMar>
              <w:top w:w="100" w:type="dxa"/>
              <w:left w:w="100" w:type="dxa"/>
              <w:bottom w:w="100" w:type="dxa"/>
              <w:right w:w="100" w:type="dxa"/>
            </w:tcMar>
          </w:tcPr>
          <w:p w:rsidR="000965B2" w:rsidRDefault="000965B2">
            <w:pPr>
              <w:widowControl w:val="0"/>
              <w:spacing w:line="240" w:lineRule="auto"/>
              <w:contextualSpacing w:val="0"/>
            </w:pPr>
          </w:p>
        </w:tc>
      </w:tr>
      <w:tr w:rsidR="000965B2">
        <w:trPr>
          <w:trHeight w:val="520"/>
        </w:trPr>
        <w:tc>
          <w:tcPr>
            <w:tcW w:w="199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Trained (+2)</w:t>
            </w:r>
          </w:p>
        </w:tc>
        <w:tc>
          <w:tcPr>
            <w:tcW w:w="2730"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Intellect, Resolve, Linguistics, Pilot (S)</w:t>
            </w:r>
          </w:p>
        </w:tc>
        <w:tc>
          <w:tcPr>
            <w:tcW w:w="705" w:type="dxa"/>
            <w:vMerge/>
            <w:shd w:val="clear" w:color="auto" w:fill="auto"/>
            <w:tcMar>
              <w:top w:w="100" w:type="dxa"/>
              <w:left w:w="100" w:type="dxa"/>
              <w:bottom w:w="100" w:type="dxa"/>
              <w:right w:w="100" w:type="dxa"/>
            </w:tcMar>
          </w:tcPr>
          <w:p w:rsidR="000965B2" w:rsidRDefault="000965B2">
            <w:pPr>
              <w:widowControl w:val="0"/>
              <w:spacing w:line="240" w:lineRule="auto"/>
              <w:contextualSpacing w:val="0"/>
            </w:pPr>
          </w:p>
        </w:tc>
        <w:tc>
          <w:tcPr>
            <w:tcW w:w="202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Studied (+2)</w:t>
            </w:r>
          </w:p>
        </w:tc>
        <w:tc>
          <w:tcPr>
            <w:tcW w:w="280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Precognition, Sense</w:t>
            </w:r>
          </w:p>
        </w:tc>
      </w:tr>
      <w:tr w:rsidR="000965B2">
        <w:trPr>
          <w:trHeight w:val="520"/>
        </w:trPr>
        <w:tc>
          <w:tcPr>
            <w:tcW w:w="199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Learned (+1)</w:t>
            </w:r>
          </w:p>
        </w:tc>
        <w:tc>
          <w:tcPr>
            <w:tcW w:w="2730"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Stamina, Blasters, Leadership, Mechanic, Subterfuge</w:t>
            </w:r>
          </w:p>
        </w:tc>
        <w:tc>
          <w:tcPr>
            <w:tcW w:w="705" w:type="dxa"/>
            <w:vMerge/>
            <w:shd w:val="clear" w:color="auto" w:fill="auto"/>
            <w:tcMar>
              <w:top w:w="100" w:type="dxa"/>
              <w:left w:w="100" w:type="dxa"/>
              <w:bottom w:w="100" w:type="dxa"/>
              <w:right w:w="100" w:type="dxa"/>
            </w:tcMar>
          </w:tcPr>
          <w:p w:rsidR="000965B2" w:rsidRDefault="000965B2">
            <w:pPr>
              <w:widowControl w:val="0"/>
              <w:spacing w:line="240" w:lineRule="auto"/>
              <w:contextualSpacing w:val="0"/>
            </w:pPr>
          </w:p>
        </w:tc>
        <w:tc>
          <w:tcPr>
            <w:tcW w:w="202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Initiate (+1)</w:t>
            </w:r>
          </w:p>
        </w:tc>
        <w:tc>
          <w:tcPr>
            <w:tcW w:w="2805" w:type="dxa"/>
            <w:shd w:val="clear" w:color="auto" w:fill="auto"/>
            <w:tcMar>
              <w:top w:w="100" w:type="dxa"/>
              <w:left w:w="100" w:type="dxa"/>
              <w:bottom w:w="100" w:type="dxa"/>
              <w:right w:w="100" w:type="dxa"/>
            </w:tcMar>
          </w:tcPr>
          <w:p w:rsidR="000965B2" w:rsidRDefault="000D3DB7">
            <w:pPr>
              <w:widowControl w:val="0"/>
              <w:spacing w:line="240" w:lineRule="auto"/>
              <w:contextualSpacing w:val="0"/>
            </w:pPr>
            <w:r>
              <w:t xml:space="preserve">Beast Control, </w:t>
            </w:r>
            <w:proofErr w:type="spellStart"/>
            <w:r>
              <w:t>Farsight</w:t>
            </w:r>
            <w:proofErr w:type="spellEnd"/>
            <w:r>
              <w:t>, Telepathy</w:t>
            </w:r>
          </w:p>
        </w:tc>
      </w:tr>
    </w:tbl>
    <w:p w:rsidR="000965B2" w:rsidRDefault="000965B2">
      <w:pPr>
        <w:spacing w:after="160" w:line="259" w:lineRule="auto"/>
        <w:contextualSpacing w:val="0"/>
      </w:pPr>
    </w:p>
    <w:tbl>
      <w:tblPr>
        <w:tblStyle w:val="a7"/>
        <w:tblW w:w="10275" w:type="dxa"/>
        <w:tblInd w:w="-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5"/>
        <w:gridCol w:w="705"/>
        <w:gridCol w:w="2715"/>
        <w:gridCol w:w="2130"/>
      </w:tblGrid>
      <w:tr w:rsidR="000965B2">
        <w:trPr>
          <w:trHeight w:val="420"/>
        </w:trPr>
        <w:tc>
          <w:tcPr>
            <w:tcW w:w="4725" w:type="dxa"/>
            <w:shd w:val="clear" w:color="auto" w:fill="auto"/>
            <w:tcMar>
              <w:top w:w="100" w:type="dxa"/>
              <w:left w:w="100" w:type="dxa"/>
              <w:bottom w:w="100" w:type="dxa"/>
              <w:right w:w="100" w:type="dxa"/>
            </w:tcMar>
          </w:tcPr>
          <w:p w:rsidR="000965B2" w:rsidRDefault="000D3DB7">
            <w:pPr>
              <w:spacing w:line="240" w:lineRule="auto"/>
              <w:contextualSpacing w:val="0"/>
              <w:jc w:val="center"/>
            </w:pPr>
            <w:r>
              <w:t>Feats</w:t>
            </w:r>
          </w:p>
        </w:tc>
        <w:tc>
          <w:tcPr>
            <w:tcW w:w="705" w:type="dxa"/>
            <w:vMerge w:val="restart"/>
            <w:shd w:val="clear" w:color="auto" w:fill="auto"/>
            <w:tcMar>
              <w:top w:w="100" w:type="dxa"/>
              <w:left w:w="100" w:type="dxa"/>
              <w:bottom w:w="100" w:type="dxa"/>
              <w:right w:w="100" w:type="dxa"/>
            </w:tcMar>
          </w:tcPr>
          <w:p w:rsidR="000965B2" w:rsidRDefault="000965B2">
            <w:pPr>
              <w:spacing w:line="240" w:lineRule="auto"/>
              <w:contextualSpacing w:val="0"/>
            </w:pPr>
          </w:p>
        </w:tc>
        <w:tc>
          <w:tcPr>
            <w:tcW w:w="4845" w:type="dxa"/>
            <w:gridSpan w:val="2"/>
            <w:shd w:val="clear" w:color="auto" w:fill="auto"/>
            <w:tcMar>
              <w:top w:w="100" w:type="dxa"/>
              <w:left w:w="100" w:type="dxa"/>
              <w:bottom w:w="100" w:type="dxa"/>
              <w:right w:w="100" w:type="dxa"/>
            </w:tcMar>
          </w:tcPr>
          <w:p w:rsidR="000965B2" w:rsidRDefault="000D3DB7">
            <w:pPr>
              <w:spacing w:line="240" w:lineRule="auto"/>
              <w:contextualSpacing w:val="0"/>
              <w:jc w:val="center"/>
            </w:pPr>
            <w:r>
              <w:t>Specializations</w:t>
            </w:r>
          </w:p>
        </w:tc>
      </w:tr>
      <w:tr w:rsidR="000965B2">
        <w:trPr>
          <w:trHeight w:val="420"/>
        </w:trPr>
        <w:tc>
          <w:tcPr>
            <w:tcW w:w="4725" w:type="dxa"/>
            <w:shd w:val="clear" w:color="auto" w:fill="auto"/>
            <w:tcMar>
              <w:top w:w="100" w:type="dxa"/>
              <w:left w:w="100" w:type="dxa"/>
              <w:bottom w:w="100" w:type="dxa"/>
              <w:right w:w="100" w:type="dxa"/>
            </w:tcMar>
          </w:tcPr>
          <w:p w:rsidR="000965B2" w:rsidRDefault="000D3DB7">
            <w:pPr>
              <w:spacing w:line="240" w:lineRule="auto"/>
              <w:contextualSpacing w:val="0"/>
              <w:jc w:val="center"/>
            </w:pPr>
            <w:r>
              <w:t>The Force is With Me</w:t>
            </w:r>
            <w:r>
              <w:br/>
              <w:t>I Know That Feel, Bro</w:t>
            </w:r>
            <w:r>
              <w:br/>
              <w:t>Beast of Burden</w:t>
            </w:r>
            <w:r>
              <w:br/>
              <w:t>No Scope</w:t>
            </w:r>
          </w:p>
        </w:tc>
        <w:tc>
          <w:tcPr>
            <w:tcW w:w="705" w:type="dxa"/>
            <w:vMerge/>
            <w:shd w:val="clear" w:color="auto" w:fill="auto"/>
            <w:tcMar>
              <w:top w:w="100" w:type="dxa"/>
              <w:left w:w="100" w:type="dxa"/>
              <w:bottom w:w="100" w:type="dxa"/>
              <w:right w:w="100" w:type="dxa"/>
            </w:tcMar>
          </w:tcPr>
          <w:p w:rsidR="000965B2" w:rsidRDefault="000965B2">
            <w:pPr>
              <w:spacing w:line="240" w:lineRule="auto"/>
              <w:contextualSpacing w:val="0"/>
            </w:pPr>
          </w:p>
        </w:tc>
        <w:tc>
          <w:tcPr>
            <w:tcW w:w="2715" w:type="dxa"/>
            <w:shd w:val="clear" w:color="auto" w:fill="auto"/>
            <w:tcMar>
              <w:top w:w="100" w:type="dxa"/>
              <w:left w:w="100" w:type="dxa"/>
              <w:bottom w:w="100" w:type="dxa"/>
              <w:right w:w="100" w:type="dxa"/>
            </w:tcMar>
          </w:tcPr>
          <w:p w:rsidR="000965B2" w:rsidRDefault="000D3DB7">
            <w:pPr>
              <w:spacing w:line="240" w:lineRule="auto"/>
              <w:contextualSpacing w:val="0"/>
            </w:pPr>
            <w:r>
              <w:t xml:space="preserve">Primary </w:t>
            </w:r>
            <w:proofErr w:type="spellStart"/>
            <w:r>
              <w:t>Lightsaber</w:t>
            </w:r>
            <w:proofErr w:type="spellEnd"/>
            <w:r>
              <w:t xml:space="preserve"> Form</w:t>
            </w:r>
          </w:p>
        </w:tc>
        <w:tc>
          <w:tcPr>
            <w:tcW w:w="2130" w:type="dxa"/>
            <w:shd w:val="clear" w:color="auto" w:fill="auto"/>
            <w:tcMar>
              <w:top w:w="100" w:type="dxa"/>
              <w:left w:w="100" w:type="dxa"/>
              <w:bottom w:w="100" w:type="dxa"/>
              <w:right w:w="100" w:type="dxa"/>
            </w:tcMar>
          </w:tcPr>
          <w:p w:rsidR="000965B2" w:rsidRDefault="000D3DB7">
            <w:pPr>
              <w:spacing w:line="240" w:lineRule="auto"/>
              <w:contextualSpacing w:val="0"/>
              <w:jc w:val="center"/>
            </w:pPr>
            <w:r>
              <w:t>N/A</w:t>
            </w:r>
          </w:p>
        </w:tc>
      </w:tr>
      <w:tr w:rsidR="000965B2">
        <w:trPr>
          <w:trHeight w:val="420"/>
        </w:trPr>
        <w:tc>
          <w:tcPr>
            <w:tcW w:w="4725" w:type="dxa"/>
            <w:shd w:val="clear" w:color="auto" w:fill="auto"/>
            <w:tcMar>
              <w:top w:w="100" w:type="dxa"/>
              <w:left w:w="100" w:type="dxa"/>
              <w:bottom w:w="100" w:type="dxa"/>
              <w:right w:w="100" w:type="dxa"/>
            </w:tcMar>
          </w:tcPr>
          <w:p w:rsidR="000965B2" w:rsidRDefault="000965B2">
            <w:pPr>
              <w:spacing w:line="240" w:lineRule="auto"/>
              <w:contextualSpacing w:val="0"/>
              <w:jc w:val="center"/>
            </w:pPr>
          </w:p>
        </w:tc>
        <w:tc>
          <w:tcPr>
            <w:tcW w:w="705" w:type="dxa"/>
            <w:vMerge/>
            <w:shd w:val="clear" w:color="auto" w:fill="auto"/>
            <w:tcMar>
              <w:top w:w="100" w:type="dxa"/>
              <w:left w:w="100" w:type="dxa"/>
              <w:bottom w:w="100" w:type="dxa"/>
              <w:right w:w="100" w:type="dxa"/>
            </w:tcMar>
          </w:tcPr>
          <w:p w:rsidR="000965B2" w:rsidRDefault="000965B2">
            <w:pPr>
              <w:spacing w:line="240" w:lineRule="auto"/>
              <w:contextualSpacing w:val="0"/>
            </w:pPr>
          </w:p>
        </w:tc>
        <w:tc>
          <w:tcPr>
            <w:tcW w:w="2715" w:type="dxa"/>
            <w:shd w:val="clear" w:color="auto" w:fill="auto"/>
            <w:tcMar>
              <w:top w:w="100" w:type="dxa"/>
              <w:left w:w="100" w:type="dxa"/>
              <w:bottom w:w="100" w:type="dxa"/>
              <w:right w:w="100" w:type="dxa"/>
            </w:tcMar>
          </w:tcPr>
          <w:p w:rsidR="000965B2" w:rsidRDefault="000D3DB7">
            <w:pPr>
              <w:spacing w:line="240" w:lineRule="auto"/>
              <w:contextualSpacing w:val="0"/>
            </w:pPr>
            <w:r>
              <w:t xml:space="preserve">Secondary </w:t>
            </w:r>
            <w:proofErr w:type="spellStart"/>
            <w:r>
              <w:t>Lightsaber</w:t>
            </w:r>
            <w:proofErr w:type="spellEnd"/>
            <w:r>
              <w:t xml:space="preserve"> Form</w:t>
            </w:r>
          </w:p>
        </w:tc>
        <w:tc>
          <w:tcPr>
            <w:tcW w:w="2130" w:type="dxa"/>
            <w:shd w:val="clear" w:color="auto" w:fill="auto"/>
            <w:tcMar>
              <w:top w:w="100" w:type="dxa"/>
              <w:left w:w="100" w:type="dxa"/>
              <w:bottom w:w="100" w:type="dxa"/>
              <w:right w:w="100" w:type="dxa"/>
            </w:tcMar>
          </w:tcPr>
          <w:p w:rsidR="000965B2" w:rsidRDefault="000D3DB7">
            <w:pPr>
              <w:spacing w:line="240" w:lineRule="auto"/>
              <w:contextualSpacing w:val="0"/>
              <w:jc w:val="center"/>
            </w:pPr>
            <w:r>
              <w:t>N/A</w:t>
            </w:r>
          </w:p>
        </w:tc>
      </w:tr>
      <w:tr w:rsidR="000965B2">
        <w:trPr>
          <w:trHeight w:val="420"/>
        </w:trPr>
        <w:tc>
          <w:tcPr>
            <w:tcW w:w="4725" w:type="dxa"/>
            <w:shd w:val="clear" w:color="auto" w:fill="auto"/>
            <w:tcMar>
              <w:top w:w="100" w:type="dxa"/>
              <w:left w:w="100" w:type="dxa"/>
              <w:bottom w:w="100" w:type="dxa"/>
              <w:right w:w="100" w:type="dxa"/>
            </w:tcMar>
          </w:tcPr>
          <w:p w:rsidR="000965B2" w:rsidRDefault="000D3DB7">
            <w:pPr>
              <w:spacing w:line="240" w:lineRule="auto"/>
              <w:contextualSpacing w:val="0"/>
              <w:jc w:val="center"/>
            </w:pPr>
            <w:r>
              <w:t>Surge I</w:t>
            </w:r>
          </w:p>
          <w:p w:rsidR="000965B2" w:rsidRDefault="000D3DB7">
            <w:pPr>
              <w:spacing w:line="240" w:lineRule="auto"/>
              <w:contextualSpacing w:val="0"/>
              <w:jc w:val="center"/>
            </w:pPr>
            <w:r>
              <w:t>Iron Skin I</w:t>
            </w:r>
          </w:p>
        </w:tc>
        <w:tc>
          <w:tcPr>
            <w:tcW w:w="705" w:type="dxa"/>
            <w:vMerge/>
            <w:shd w:val="clear" w:color="auto" w:fill="auto"/>
            <w:tcMar>
              <w:top w:w="100" w:type="dxa"/>
              <w:left w:w="100" w:type="dxa"/>
              <w:bottom w:w="100" w:type="dxa"/>
              <w:right w:w="100" w:type="dxa"/>
            </w:tcMar>
          </w:tcPr>
          <w:p w:rsidR="000965B2" w:rsidRDefault="000965B2">
            <w:pPr>
              <w:spacing w:line="240" w:lineRule="auto"/>
              <w:contextualSpacing w:val="0"/>
            </w:pPr>
          </w:p>
        </w:tc>
        <w:tc>
          <w:tcPr>
            <w:tcW w:w="2715" w:type="dxa"/>
            <w:shd w:val="clear" w:color="auto" w:fill="auto"/>
            <w:tcMar>
              <w:top w:w="100" w:type="dxa"/>
              <w:left w:w="100" w:type="dxa"/>
              <w:bottom w:w="100" w:type="dxa"/>
              <w:right w:w="100" w:type="dxa"/>
            </w:tcMar>
          </w:tcPr>
          <w:p w:rsidR="000965B2" w:rsidRDefault="000D3DB7">
            <w:pPr>
              <w:spacing w:line="240" w:lineRule="auto"/>
              <w:contextualSpacing w:val="0"/>
            </w:pPr>
            <w:r>
              <w:t>Primary Martial Art</w:t>
            </w:r>
          </w:p>
        </w:tc>
        <w:tc>
          <w:tcPr>
            <w:tcW w:w="2130" w:type="dxa"/>
            <w:shd w:val="clear" w:color="auto" w:fill="auto"/>
            <w:tcMar>
              <w:top w:w="100" w:type="dxa"/>
              <w:left w:w="100" w:type="dxa"/>
              <w:bottom w:w="100" w:type="dxa"/>
              <w:right w:w="100" w:type="dxa"/>
            </w:tcMar>
          </w:tcPr>
          <w:p w:rsidR="000965B2" w:rsidRDefault="000D3DB7">
            <w:pPr>
              <w:spacing w:line="240" w:lineRule="auto"/>
              <w:contextualSpacing w:val="0"/>
              <w:jc w:val="center"/>
            </w:pPr>
            <w:r>
              <w:t>N/A</w:t>
            </w:r>
          </w:p>
        </w:tc>
      </w:tr>
      <w:tr w:rsidR="000965B2">
        <w:trPr>
          <w:trHeight w:val="420"/>
        </w:trPr>
        <w:tc>
          <w:tcPr>
            <w:tcW w:w="4725" w:type="dxa"/>
            <w:shd w:val="clear" w:color="auto" w:fill="auto"/>
            <w:tcMar>
              <w:top w:w="100" w:type="dxa"/>
              <w:left w:w="100" w:type="dxa"/>
              <w:bottom w:w="100" w:type="dxa"/>
              <w:right w:w="100" w:type="dxa"/>
            </w:tcMar>
          </w:tcPr>
          <w:p w:rsidR="000965B2" w:rsidRDefault="000965B2">
            <w:pPr>
              <w:spacing w:line="240" w:lineRule="auto"/>
              <w:contextualSpacing w:val="0"/>
              <w:jc w:val="center"/>
            </w:pPr>
          </w:p>
        </w:tc>
        <w:tc>
          <w:tcPr>
            <w:tcW w:w="705" w:type="dxa"/>
            <w:vMerge/>
            <w:shd w:val="clear" w:color="auto" w:fill="auto"/>
            <w:tcMar>
              <w:top w:w="100" w:type="dxa"/>
              <w:left w:w="100" w:type="dxa"/>
              <w:bottom w:w="100" w:type="dxa"/>
              <w:right w:w="100" w:type="dxa"/>
            </w:tcMar>
          </w:tcPr>
          <w:p w:rsidR="000965B2" w:rsidRDefault="000965B2">
            <w:pPr>
              <w:spacing w:line="240" w:lineRule="auto"/>
              <w:contextualSpacing w:val="0"/>
            </w:pPr>
          </w:p>
        </w:tc>
        <w:tc>
          <w:tcPr>
            <w:tcW w:w="2715" w:type="dxa"/>
            <w:shd w:val="clear" w:color="auto" w:fill="auto"/>
            <w:tcMar>
              <w:top w:w="100" w:type="dxa"/>
              <w:left w:w="100" w:type="dxa"/>
              <w:bottom w:w="100" w:type="dxa"/>
              <w:right w:w="100" w:type="dxa"/>
            </w:tcMar>
          </w:tcPr>
          <w:p w:rsidR="000965B2" w:rsidRDefault="000D3DB7">
            <w:pPr>
              <w:spacing w:line="240" w:lineRule="auto"/>
              <w:contextualSpacing w:val="0"/>
            </w:pPr>
            <w:r>
              <w:t>Secondary Martial Art</w:t>
            </w:r>
          </w:p>
        </w:tc>
        <w:tc>
          <w:tcPr>
            <w:tcW w:w="2130" w:type="dxa"/>
            <w:shd w:val="clear" w:color="auto" w:fill="auto"/>
            <w:tcMar>
              <w:top w:w="100" w:type="dxa"/>
              <w:left w:w="100" w:type="dxa"/>
              <w:bottom w:w="100" w:type="dxa"/>
              <w:right w:w="100" w:type="dxa"/>
            </w:tcMar>
          </w:tcPr>
          <w:p w:rsidR="000965B2" w:rsidRDefault="000965B2">
            <w:pPr>
              <w:spacing w:line="240" w:lineRule="auto"/>
              <w:contextualSpacing w:val="0"/>
              <w:jc w:val="center"/>
            </w:pPr>
          </w:p>
        </w:tc>
      </w:tr>
      <w:tr w:rsidR="000965B2">
        <w:trPr>
          <w:trHeight w:val="420"/>
        </w:trPr>
        <w:tc>
          <w:tcPr>
            <w:tcW w:w="4725" w:type="dxa"/>
            <w:shd w:val="clear" w:color="auto" w:fill="auto"/>
            <w:tcMar>
              <w:top w:w="100" w:type="dxa"/>
              <w:left w:w="100" w:type="dxa"/>
              <w:bottom w:w="100" w:type="dxa"/>
              <w:right w:w="100" w:type="dxa"/>
            </w:tcMar>
          </w:tcPr>
          <w:p w:rsidR="000965B2" w:rsidRDefault="000D3DB7">
            <w:pPr>
              <w:spacing w:line="240" w:lineRule="auto"/>
              <w:contextualSpacing w:val="0"/>
              <w:jc w:val="center"/>
            </w:pPr>
            <w:r>
              <w:t>Order Feat: Grey Jedi</w:t>
            </w:r>
          </w:p>
        </w:tc>
        <w:tc>
          <w:tcPr>
            <w:tcW w:w="705" w:type="dxa"/>
            <w:vMerge/>
            <w:shd w:val="clear" w:color="auto" w:fill="auto"/>
            <w:tcMar>
              <w:top w:w="100" w:type="dxa"/>
              <w:left w:w="100" w:type="dxa"/>
              <w:bottom w:w="100" w:type="dxa"/>
              <w:right w:w="100" w:type="dxa"/>
            </w:tcMar>
          </w:tcPr>
          <w:p w:rsidR="000965B2" w:rsidRDefault="000965B2">
            <w:pPr>
              <w:spacing w:line="240" w:lineRule="auto"/>
              <w:contextualSpacing w:val="0"/>
            </w:pPr>
          </w:p>
        </w:tc>
        <w:tc>
          <w:tcPr>
            <w:tcW w:w="2715" w:type="dxa"/>
            <w:shd w:val="clear" w:color="auto" w:fill="auto"/>
            <w:tcMar>
              <w:top w:w="100" w:type="dxa"/>
              <w:left w:w="100" w:type="dxa"/>
              <w:bottom w:w="100" w:type="dxa"/>
              <w:right w:w="100" w:type="dxa"/>
            </w:tcMar>
          </w:tcPr>
          <w:p w:rsidR="000965B2" w:rsidRDefault="000D3DB7">
            <w:pPr>
              <w:spacing w:line="240" w:lineRule="auto"/>
              <w:contextualSpacing w:val="0"/>
            </w:pPr>
            <w:r>
              <w:t>Languages</w:t>
            </w:r>
          </w:p>
        </w:tc>
        <w:tc>
          <w:tcPr>
            <w:tcW w:w="2130" w:type="dxa"/>
            <w:shd w:val="clear" w:color="auto" w:fill="auto"/>
            <w:tcMar>
              <w:top w:w="100" w:type="dxa"/>
              <w:left w:w="100" w:type="dxa"/>
              <w:bottom w:w="100" w:type="dxa"/>
              <w:right w:w="100" w:type="dxa"/>
            </w:tcMar>
          </w:tcPr>
          <w:p w:rsidR="000965B2" w:rsidRDefault="000D3DB7">
            <w:pPr>
              <w:spacing w:line="240" w:lineRule="auto"/>
              <w:contextualSpacing w:val="0"/>
              <w:jc w:val="center"/>
            </w:pPr>
            <w:r>
              <w:t>Basic</w:t>
            </w:r>
          </w:p>
          <w:p w:rsidR="000965B2" w:rsidRDefault="000D3DB7">
            <w:pPr>
              <w:spacing w:line="240" w:lineRule="auto"/>
              <w:contextualSpacing w:val="0"/>
              <w:jc w:val="center"/>
            </w:pPr>
            <w:proofErr w:type="spellStart"/>
            <w:r>
              <w:t>Sy</w:t>
            </w:r>
            <w:proofErr w:type="spellEnd"/>
            <w:r>
              <w:t xml:space="preserve"> </w:t>
            </w:r>
            <w:proofErr w:type="spellStart"/>
            <w:r>
              <w:t>Bisti</w:t>
            </w:r>
            <w:proofErr w:type="spellEnd"/>
          </w:p>
          <w:p w:rsidR="000965B2" w:rsidRDefault="000D3DB7">
            <w:pPr>
              <w:spacing w:line="240" w:lineRule="auto"/>
              <w:contextualSpacing w:val="0"/>
              <w:jc w:val="center"/>
            </w:pPr>
            <w:proofErr w:type="spellStart"/>
            <w:r>
              <w:t>Talzzi</w:t>
            </w:r>
            <w:proofErr w:type="spellEnd"/>
          </w:p>
        </w:tc>
      </w:tr>
      <w:tr w:rsidR="000965B2">
        <w:trPr>
          <w:trHeight w:val="420"/>
        </w:trPr>
        <w:tc>
          <w:tcPr>
            <w:tcW w:w="4725" w:type="dxa"/>
            <w:shd w:val="clear" w:color="auto" w:fill="auto"/>
            <w:tcMar>
              <w:top w:w="100" w:type="dxa"/>
              <w:left w:w="100" w:type="dxa"/>
              <w:bottom w:w="100" w:type="dxa"/>
              <w:right w:w="100" w:type="dxa"/>
            </w:tcMar>
          </w:tcPr>
          <w:p w:rsidR="000965B2" w:rsidRDefault="000D3DB7">
            <w:pPr>
              <w:spacing w:line="240" w:lineRule="auto"/>
              <w:contextualSpacing w:val="0"/>
              <w:jc w:val="center"/>
            </w:pPr>
            <w:r>
              <w:lastRenderedPageBreak/>
              <w:t>Human: Just Another Face</w:t>
            </w:r>
          </w:p>
          <w:p w:rsidR="000965B2" w:rsidRDefault="000D3DB7">
            <w:pPr>
              <w:spacing w:line="240" w:lineRule="auto"/>
              <w:contextualSpacing w:val="0"/>
              <w:jc w:val="center"/>
            </w:pPr>
            <w:r>
              <w:t>Human: Eye of the Tiger</w:t>
            </w:r>
            <w:r>
              <w:br/>
            </w:r>
          </w:p>
        </w:tc>
        <w:tc>
          <w:tcPr>
            <w:tcW w:w="705" w:type="dxa"/>
            <w:vMerge/>
            <w:shd w:val="clear" w:color="auto" w:fill="auto"/>
            <w:tcMar>
              <w:top w:w="100" w:type="dxa"/>
              <w:left w:w="100" w:type="dxa"/>
              <w:bottom w:w="100" w:type="dxa"/>
              <w:right w:w="100" w:type="dxa"/>
            </w:tcMar>
          </w:tcPr>
          <w:p w:rsidR="000965B2" w:rsidRDefault="000965B2">
            <w:pPr>
              <w:spacing w:line="240" w:lineRule="auto"/>
              <w:contextualSpacing w:val="0"/>
            </w:pPr>
          </w:p>
        </w:tc>
        <w:tc>
          <w:tcPr>
            <w:tcW w:w="2715" w:type="dxa"/>
            <w:shd w:val="clear" w:color="auto" w:fill="auto"/>
            <w:tcMar>
              <w:top w:w="100" w:type="dxa"/>
              <w:left w:w="100" w:type="dxa"/>
              <w:bottom w:w="100" w:type="dxa"/>
              <w:right w:w="100" w:type="dxa"/>
            </w:tcMar>
          </w:tcPr>
          <w:p w:rsidR="000965B2" w:rsidRDefault="000D3DB7">
            <w:pPr>
              <w:spacing w:line="240" w:lineRule="auto"/>
              <w:contextualSpacing w:val="0"/>
            </w:pPr>
            <w:r>
              <w:t>Lore</w:t>
            </w:r>
          </w:p>
        </w:tc>
        <w:tc>
          <w:tcPr>
            <w:tcW w:w="2130" w:type="dxa"/>
            <w:shd w:val="clear" w:color="auto" w:fill="auto"/>
            <w:tcMar>
              <w:top w:w="100" w:type="dxa"/>
              <w:left w:w="100" w:type="dxa"/>
              <w:bottom w:w="100" w:type="dxa"/>
              <w:right w:w="100" w:type="dxa"/>
            </w:tcMar>
          </w:tcPr>
          <w:p w:rsidR="000965B2" w:rsidRDefault="000D3DB7">
            <w:pPr>
              <w:spacing w:line="240" w:lineRule="auto"/>
              <w:contextualSpacing w:val="0"/>
            </w:pPr>
            <w:r>
              <w:t>- Lore and History of the Brotherhood</w:t>
            </w:r>
          </w:p>
          <w:p w:rsidR="000965B2" w:rsidRDefault="000D3DB7">
            <w:pPr>
              <w:spacing w:line="240" w:lineRule="auto"/>
              <w:contextualSpacing w:val="0"/>
            </w:pPr>
            <w:r>
              <w:br/>
            </w:r>
            <w:r>
              <w:t>- The history of the Galactic Civil War including the Alliance to Restore the Republic and the Galactic Empire</w:t>
            </w:r>
            <w:r>
              <w:br/>
            </w:r>
          </w:p>
          <w:p w:rsidR="000965B2" w:rsidRDefault="000D3DB7">
            <w:pPr>
              <w:spacing w:line="240" w:lineRule="auto"/>
              <w:contextualSpacing w:val="0"/>
            </w:pPr>
            <w:r>
              <w:t>- The history of the modern era including the New Republic and post-Galactic Concordance conflicts</w:t>
            </w:r>
          </w:p>
          <w:p w:rsidR="000965B2" w:rsidRDefault="000965B2">
            <w:pPr>
              <w:spacing w:line="240" w:lineRule="auto"/>
              <w:contextualSpacing w:val="0"/>
              <w:jc w:val="center"/>
            </w:pPr>
          </w:p>
        </w:tc>
      </w:tr>
    </w:tbl>
    <w:p w:rsidR="000965B2" w:rsidRDefault="000965B2">
      <w:pPr>
        <w:spacing w:after="160" w:line="259" w:lineRule="auto"/>
        <w:contextualSpacing w:val="0"/>
      </w:pPr>
    </w:p>
    <w:p w:rsidR="000965B2" w:rsidRDefault="000D3DB7">
      <w:pPr>
        <w:spacing w:after="160" w:line="259" w:lineRule="auto"/>
        <w:contextualSpacing w:val="0"/>
        <w:jc w:val="center"/>
        <w:rPr>
          <w:b/>
        </w:rPr>
      </w:pPr>
      <w:r>
        <w:rPr>
          <w:b/>
        </w:rPr>
        <w:t>Full Feats Listings:</w:t>
      </w:r>
    </w:p>
    <w:p w:rsidR="000965B2" w:rsidRDefault="000D3DB7">
      <w:pPr>
        <w:contextualSpacing w:val="0"/>
      </w:pPr>
      <w:r>
        <w:rPr>
          <w:i/>
        </w:rPr>
        <w:t>The Force is With Me:</w:t>
      </w:r>
      <w:r>
        <w:t xml:space="preserve"> Some might call it luck. Others would argue that there are higher powers at work. Zeno </w:t>
      </w:r>
      <w:proofErr w:type="spellStart"/>
      <w:r>
        <w:t>Niatinus</w:t>
      </w:r>
      <w:proofErr w:type="spellEnd"/>
      <w:r>
        <w:t xml:space="preserve"> has a knack for avoiding potentially lethal strikes by acts that blur the line between chance and skill.</w:t>
      </w:r>
    </w:p>
    <w:p w:rsidR="000965B2" w:rsidRDefault="000D3DB7">
      <w:pPr>
        <w:contextualSpacing w:val="0"/>
      </w:pPr>
      <w:r>
        <w:br/>
      </w:r>
      <w:r>
        <w:rPr>
          <w:i/>
        </w:rPr>
        <w:t xml:space="preserve">I Know That Feel, Bro: </w:t>
      </w:r>
      <w:r>
        <w:t xml:space="preserve">Zeno </w:t>
      </w:r>
      <w:proofErr w:type="spellStart"/>
      <w:r>
        <w:t>Niatinus</w:t>
      </w:r>
      <w:proofErr w:type="spellEnd"/>
      <w:r>
        <w:t xml:space="preserve"> can use their Se</w:t>
      </w:r>
      <w:r>
        <w:t>nse power to augment their Empathy skill. By reading their target's thoughts and aligning with their emotions, they can easily relate to anyone, regardless of stark conflict in personality or sense of justice.</w:t>
      </w:r>
    </w:p>
    <w:p w:rsidR="000965B2" w:rsidRDefault="000D3DB7">
      <w:pPr>
        <w:contextualSpacing w:val="0"/>
      </w:pPr>
      <w:r>
        <w:br/>
      </w:r>
      <w:r>
        <w:rPr>
          <w:i/>
        </w:rPr>
        <w:t xml:space="preserve">Beast of Burden: </w:t>
      </w:r>
      <w:r>
        <w:t xml:space="preserve">Zeno </w:t>
      </w:r>
      <w:proofErr w:type="spellStart"/>
      <w:r>
        <w:t>Niatinus</w:t>
      </w:r>
      <w:proofErr w:type="spellEnd"/>
      <w:r>
        <w:t xml:space="preserve"> can perform st</w:t>
      </w:r>
      <w:r>
        <w:t xml:space="preserve">renuous activities while burdened by a heavy weight, such as swim, run, or perform combat </w:t>
      </w:r>
      <w:proofErr w:type="spellStart"/>
      <w:r>
        <w:t>maneuvers</w:t>
      </w:r>
      <w:proofErr w:type="spellEnd"/>
      <w:r>
        <w:t xml:space="preserve">, even if they would normally have difficulty doing so given the weight they is carrying. </w:t>
      </w:r>
      <w:proofErr w:type="spellStart"/>
      <w:r>
        <w:t>Armor</w:t>
      </w:r>
      <w:proofErr w:type="spellEnd"/>
      <w:r>
        <w:t xml:space="preserve"> Encumbrance is negated by 1 point as a result.</w:t>
      </w:r>
    </w:p>
    <w:p w:rsidR="000965B2" w:rsidRDefault="000D3DB7">
      <w:pPr>
        <w:contextualSpacing w:val="0"/>
      </w:pPr>
      <w:r>
        <w:br/>
      </w:r>
      <w:r>
        <w:rPr>
          <w:i/>
        </w:rPr>
        <w:t xml:space="preserve">No Scope: </w:t>
      </w:r>
      <w:r>
        <w:t>Zen</w:t>
      </w:r>
      <w:r>
        <w:t xml:space="preserve">o </w:t>
      </w:r>
      <w:proofErr w:type="spellStart"/>
      <w:r>
        <w:t>Niatinus</w:t>
      </w:r>
      <w:proofErr w:type="spellEnd"/>
      <w:r>
        <w:t xml:space="preserve"> has a knack for pulling off accurate shots when firing off the hip or not using a scope to aim.</w:t>
      </w:r>
    </w:p>
    <w:p w:rsidR="000965B2" w:rsidRDefault="000965B2">
      <w:pPr>
        <w:spacing w:line="240" w:lineRule="auto"/>
        <w:contextualSpacing w:val="0"/>
      </w:pPr>
    </w:p>
    <w:p w:rsidR="000965B2" w:rsidRDefault="000D3DB7">
      <w:pPr>
        <w:spacing w:line="240" w:lineRule="auto"/>
        <w:contextualSpacing w:val="0"/>
        <w:jc w:val="center"/>
        <w:rPr>
          <w:b/>
        </w:rPr>
      </w:pPr>
      <w:r>
        <w:rPr>
          <w:b/>
        </w:rPr>
        <w:t>General Feat Listings:</w:t>
      </w:r>
    </w:p>
    <w:p w:rsidR="000965B2" w:rsidRDefault="000965B2">
      <w:pPr>
        <w:spacing w:line="240" w:lineRule="auto"/>
        <w:contextualSpacing w:val="0"/>
      </w:pPr>
    </w:p>
    <w:p w:rsidR="000965B2" w:rsidRDefault="000D3DB7">
      <w:pPr>
        <w:spacing w:line="240" w:lineRule="auto"/>
        <w:contextualSpacing w:val="0"/>
      </w:pPr>
      <w:r>
        <w:rPr>
          <w:i/>
        </w:rPr>
        <w:t xml:space="preserve">Surge I: </w:t>
      </w:r>
      <w:r>
        <w:t xml:space="preserve">Juggernauts are revered not just for their ferocity in combat, but their ability to fight longer and harder than others on the battlefield. As Zeno </w:t>
      </w:r>
      <w:proofErr w:type="spellStart"/>
      <w:r>
        <w:t>Niatinus’s</w:t>
      </w:r>
      <w:proofErr w:type="spellEnd"/>
      <w:r>
        <w:t xml:space="preserve"> adrenaline surges with every hit they lands or takes, they can begin to augment their Stamina to </w:t>
      </w:r>
      <w:r>
        <w:t xml:space="preserve">one Skill Point higher, as long as they are actively engaged in direct combat and focused solely on feats that utilize their Might or Athletics ability. When a lull in combat presents itself, Zeno </w:t>
      </w:r>
      <w:proofErr w:type="spellStart"/>
      <w:r>
        <w:t>Niatinus</w:t>
      </w:r>
      <w:proofErr w:type="spellEnd"/>
      <w:r>
        <w:t xml:space="preserve"> will immediately lose their stamina boost, but suf</w:t>
      </w:r>
      <w:r>
        <w:t>fer no penalty.</w:t>
      </w:r>
    </w:p>
    <w:p w:rsidR="000965B2" w:rsidRDefault="000965B2">
      <w:pPr>
        <w:spacing w:line="240" w:lineRule="auto"/>
        <w:contextualSpacing w:val="0"/>
      </w:pPr>
    </w:p>
    <w:p w:rsidR="000965B2" w:rsidRDefault="000D3DB7">
      <w:pPr>
        <w:spacing w:line="240" w:lineRule="auto"/>
        <w:contextualSpacing w:val="0"/>
      </w:pPr>
      <w:r>
        <w:rPr>
          <w:i/>
        </w:rPr>
        <w:t xml:space="preserve">Iron Skin I: </w:t>
      </w:r>
      <w:r>
        <w:t xml:space="preserve">Juggernauts know how to take a hit better than most. Zeno </w:t>
      </w:r>
      <w:proofErr w:type="spellStart"/>
      <w:r>
        <w:t>Niatinus</w:t>
      </w:r>
      <w:proofErr w:type="spellEnd"/>
      <w:r>
        <w:t xml:space="preserve"> can dig their heels into the ground and, with full concentration, momentarily steel their body against impact to prevent </w:t>
      </w:r>
      <w:proofErr w:type="spellStart"/>
      <w:r>
        <w:t>themself</w:t>
      </w:r>
      <w:proofErr w:type="spellEnd"/>
      <w:r>
        <w:t xml:space="preserve"> from being staggered, knocked</w:t>
      </w:r>
      <w:r>
        <w:t xml:space="preserve"> back, or thrown off their feet otherwise.</w:t>
      </w:r>
    </w:p>
    <w:p w:rsidR="000965B2" w:rsidRDefault="000965B2">
      <w:pPr>
        <w:spacing w:line="240" w:lineRule="auto"/>
        <w:contextualSpacing w:val="0"/>
        <w:rPr>
          <w:i/>
        </w:rPr>
      </w:pPr>
    </w:p>
    <w:p w:rsidR="000965B2" w:rsidRDefault="000D3DB7">
      <w:pPr>
        <w:spacing w:line="240" w:lineRule="auto"/>
        <w:contextualSpacing w:val="0"/>
      </w:pPr>
      <w:r>
        <w:rPr>
          <w:i/>
        </w:rPr>
        <w:lastRenderedPageBreak/>
        <w:t>Human: Just Another Face:</w:t>
      </w:r>
      <w:r>
        <w:t xml:space="preserve"> Humans are the most common species in most of the known galaxy, and can thus blend into crowds of other Humans seamlessly. While their own distinctive individual qualities such as hair </w:t>
      </w:r>
      <w:proofErr w:type="spellStart"/>
      <w:r>
        <w:t>c</w:t>
      </w:r>
      <w:r>
        <w:t>olor</w:t>
      </w:r>
      <w:proofErr w:type="spellEnd"/>
      <w:r>
        <w:t xml:space="preserve"> and height can set them apart, Zeno </w:t>
      </w:r>
      <w:proofErr w:type="spellStart"/>
      <w:r>
        <w:t>Niatinus</w:t>
      </w:r>
      <w:proofErr w:type="spellEnd"/>
      <w:r>
        <w:t xml:space="preserve"> is otherwise just another mug in a sea of faces.</w:t>
      </w:r>
    </w:p>
    <w:p w:rsidR="000965B2" w:rsidRDefault="000965B2">
      <w:pPr>
        <w:spacing w:line="240" w:lineRule="auto"/>
        <w:contextualSpacing w:val="0"/>
      </w:pPr>
    </w:p>
    <w:p w:rsidR="000965B2" w:rsidRDefault="000D3DB7">
      <w:pPr>
        <w:spacing w:line="240" w:lineRule="auto"/>
        <w:contextualSpacing w:val="0"/>
      </w:pPr>
      <w:r>
        <w:rPr>
          <w:i/>
        </w:rPr>
        <w:t>Human: Eye of the Tiger:</w:t>
      </w:r>
      <w:r>
        <w:t xml:space="preserve"> As a Human, Zeno </w:t>
      </w:r>
      <w:proofErr w:type="spellStart"/>
      <w:r>
        <w:t>Niatinus</w:t>
      </w:r>
      <w:proofErr w:type="spellEnd"/>
      <w:r>
        <w:t xml:space="preserve"> can conform to new environments with relative ease. Not possessing traits such as scales, gills or fur, Z</w:t>
      </w:r>
      <w:r>
        <w:t xml:space="preserve">eno </w:t>
      </w:r>
      <w:proofErr w:type="spellStart"/>
      <w:r>
        <w:t>Niatinus</w:t>
      </w:r>
      <w:proofErr w:type="spellEnd"/>
      <w:r>
        <w:t xml:space="preserve"> is nonetheless adaptable to either cold or warm climates with minimal preparation. This makes most members of the Human species best-suited for the life of a colonist or </w:t>
      </w:r>
      <w:proofErr w:type="spellStart"/>
      <w:r>
        <w:t>traveler</w:t>
      </w:r>
      <w:proofErr w:type="spellEnd"/>
      <w:r>
        <w:t>.</w:t>
      </w:r>
    </w:p>
    <w:p w:rsidR="000965B2" w:rsidRDefault="000965B2">
      <w:pPr>
        <w:spacing w:line="240" w:lineRule="auto"/>
        <w:contextualSpacing w:val="0"/>
      </w:pPr>
    </w:p>
    <w:p w:rsidR="000965B2" w:rsidRDefault="000D3DB7">
      <w:pPr>
        <w:spacing w:line="240" w:lineRule="auto"/>
        <w:contextualSpacing w:val="0"/>
      </w:pPr>
      <w:r>
        <w:rPr>
          <w:i/>
        </w:rPr>
        <w:t xml:space="preserve">Order: Grey Jedi: </w:t>
      </w:r>
      <w:r>
        <w:t xml:space="preserve">Zeno </w:t>
      </w:r>
      <w:proofErr w:type="spellStart"/>
      <w:r>
        <w:t>Niatinus</w:t>
      </w:r>
      <w:proofErr w:type="spellEnd"/>
      <w:r>
        <w:t xml:space="preserve"> is a </w:t>
      </w:r>
      <w:proofErr w:type="spellStart"/>
      <w:r>
        <w:t>Gray</w:t>
      </w:r>
      <w:proofErr w:type="spellEnd"/>
      <w:r>
        <w:t xml:space="preserve"> Jedi of the </w:t>
      </w:r>
      <w:proofErr w:type="spellStart"/>
      <w:r>
        <w:t>Gray</w:t>
      </w:r>
      <w:proofErr w:type="spellEnd"/>
      <w:r>
        <w:t xml:space="preserve"> Pat</w:t>
      </w:r>
      <w:r>
        <w:t xml:space="preserve">h. </w:t>
      </w:r>
      <w:proofErr w:type="spellStart"/>
      <w:r>
        <w:t>Gray</w:t>
      </w:r>
      <w:proofErr w:type="spellEnd"/>
      <w:r>
        <w:t xml:space="preserve"> Jedi are Force users that do not ascribe to the rigid teachings of either the Jedi or the </w:t>
      </w:r>
      <w:proofErr w:type="spellStart"/>
      <w:proofErr w:type="gramStart"/>
      <w:r>
        <w:t>Sith</w:t>
      </w:r>
      <w:proofErr w:type="spellEnd"/>
      <w:proofErr w:type="gramEnd"/>
      <w:r>
        <w:t xml:space="preserve">. Whether they were never exposed to </w:t>
      </w:r>
      <w:proofErr w:type="spellStart"/>
      <w:r>
        <w:t>Sith</w:t>
      </w:r>
      <w:proofErr w:type="spellEnd"/>
      <w:r>
        <w:t xml:space="preserve"> or Jedi teachings prior to the Brotherhood, or simply because they do not agree with either Order’s philosophies</w:t>
      </w:r>
      <w:r>
        <w:t xml:space="preserve"> or codes, </w:t>
      </w:r>
      <w:proofErr w:type="spellStart"/>
      <w:r>
        <w:t>Gray</w:t>
      </w:r>
      <w:proofErr w:type="spellEnd"/>
      <w:r>
        <w:t xml:space="preserve"> Jedi as an Order are not united by any single binding doctrine or philosophy. </w:t>
      </w:r>
      <w:proofErr w:type="spellStart"/>
      <w:proofErr w:type="gramStart"/>
      <w:r>
        <w:t>Gray</w:t>
      </w:r>
      <w:proofErr w:type="spellEnd"/>
      <w:r>
        <w:t xml:space="preserve"> Jedi of the </w:t>
      </w:r>
      <w:proofErr w:type="spellStart"/>
      <w:r>
        <w:t>Gray</w:t>
      </w:r>
      <w:proofErr w:type="spellEnd"/>
      <w:r>
        <w:t xml:space="preserve"> Path attempt to walk the balance between the light and dark sides of the Force.</w:t>
      </w:r>
      <w:proofErr w:type="gramEnd"/>
      <w:r>
        <w:t xml:space="preserve"> They may lean on one or the other side more, but their usage</w:t>
      </w:r>
      <w:r>
        <w:t xml:space="preserve"> of both sides of the Force to some degree defines them as </w:t>
      </w:r>
      <w:proofErr w:type="spellStart"/>
      <w:r>
        <w:t>Gray</w:t>
      </w:r>
      <w:proofErr w:type="spellEnd"/>
      <w:r>
        <w:t xml:space="preserve"> Jedi.</w:t>
      </w:r>
    </w:p>
    <w:sectPr w:rsidR="000965B2">
      <w:headerReference w:type="default" r:id="rId84"/>
      <w:footerReference w:type="default" r:id="rId85"/>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DB7" w:rsidRDefault="000D3DB7">
      <w:pPr>
        <w:spacing w:line="240" w:lineRule="auto"/>
      </w:pPr>
      <w:r>
        <w:separator/>
      </w:r>
    </w:p>
  </w:endnote>
  <w:endnote w:type="continuationSeparator" w:id="0">
    <w:p w:rsidR="000D3DB7" w:rsidRDefault="000D3D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5B2" w:rsidRDefault="000965B2">
    <w:pPr>
      <w:contextualSpacing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DB7" w:rsidRDefault="000D3DB7">
      <w:pPr>
        <w:spacing w:line="240" w:lineRule="auto"/>
      </w:pPr>
      <w:r>
        <w:separator/>
      </w:r>
    </w:p>
  </w:footnote>
  <w:footnote w:type="continuationSeparator" w:id="0">
    <w:p w:rsidR="000D3DB7" w:rsidRDefault="000D3DB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5B2" w:rsidRDefault="000965B2">
    <w:pPr>
      <w:contextualSpacing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5D4560"/>
    <w:multiLevelType w:val="multilevel"/>
    <w:tmpl w:val="853E2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965B2"/>
    <w:rsid w:val="000965B2"/>
    <w:rsid w:val="000D3DB7"/>
    <w:rsid w:val="00205C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contextualSpacing w:val="0"/>
    </w:pPr>
    <w:tblPr>
      <w:tblStyleRowBandSize w:val="1"/>
      <w:tblStyleColBandSize w:val="1"/>
      <w:tblInd w:w="0" w:type="dxa"/>
      <w:tblCellMar>
        <w:top w:w="0" w:type="dxa"/>
        <w:left w:w="25" w:type="dxa"/>
        <w:bottom w:w="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pPr>
      <w:spacing w:line="240" w:lineRule="auto"/>
      <w:contextualSpacing w:val="0"/>
    </w:pPr>
    <w:tblPr>
      <w:tblStyleRowBandSize w:val="1"/>
      <w:tblStyleColBandSize w:val="1"/>
      <w:tblInd w:w="0" w:type="dxa"/>
      <w:tblCellMar>
        <w:top w:w="0" w:type="dxa"/>
        <w:left w:w="25" w:type="dxa"/>
        <w:bottom w:w="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pPr>
      <w:spacing w:line="240" w:lineRule="auto"/>
      <w:contextualSpacing w:val="0"/>
    </w:pPr>
    <w:tblPr>
      <w:tblStyleRowBandSize w:val="1"/>
      <w:tblStyleColBandSize w:val="1"/>
      <w:tblInd w:w="0" w:type="dxa"/>
      <w:tblCellMar>
        <w:top w:w="0" w:type="dxa"/>
        <w:left w:w="25" w:type="dxa"/>
        <w:bottom w:w="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05C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C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contextualSpacing w:val="0"/>
    </w:pPr>
    <w:tblPr>
      <w:tblStyleRowBandSize w:val="1"/>
      <w:tblStyleColBandSize w:val="1"/>
      <w:tblInd w:w="0" w:type="dxa"/>
      <w:tblCellMar>
        <w:top w:w="0" w:type="dxa"/>
        <w:left w:w="25" w:type="dxa"/>
        <w:bottom w:w="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pPr>
      <w:spacing w:line="240" w:lineRule="auto"/>
      <w:contextualSpacing w:val="0"/>
    </w:pPr>
    <w:tblPr>
      <w:tblStyleRowBandSize w:val="1"/>
      <w:tblStyleColBandSize w:val="1"/>
      <w:tblInd w:w="0" w:type="dxa"/>
      <w:tblCellMar>
        <w:top w:w="0" w:type="dxa"/>
        <w:left w:w="25" w:type="dxa"/>
        <w:bottom w:w="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pPr>
      <w:spacing w:line="240" w:lineRule="auto"/>
      <w:contextualSpacing w:val="0"/>
    </w:pPr>
    <w:tblPr>
      <w:tblStyleRowBandSize w:val="1"/>
      <w:tblStyleColBandSize w:val="1"/>
      <w:tblInd w:w="0" w:type="dxa"/>
      <w:tblCellMar>
        <w:top w:w="0" w:type="dxa"/>
        <w:left w:w="25" w:type="dxa"/>
        <w:bottom w:w="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205C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C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tarwars.wikia.com/wiki/Talz/Legends" TargetMode="External"/><Relationship Id="rId18" Type="http://schemas.openxmlformats.org/officeDocument/2006/relationships/hyperlink" Target="http://starwars.wikia.com/wiki/Warlord/Legends" TargetMode="External"/><Relationship Id="rId26" Type="http://schemas.openxmlformats.org/officeDocument/2006/relationships/hyperlink" Target="http://starwars.wikia.com/wiki/Mugaari_pirates" TargetMode="External"/><Relationship Id="rId39" Type="http://schemas.openxmlformats.org/officeDocument/2006/relationships/hyperlink" Target="http://starwars.wikia.com/wiki/Ministry_of_Industry" TargetMode="External"/><Relationship Id="rId21" Type="http://schemas.openxmlformats.org/officeDocument/2006/relationships/hyperlink" Target="http://starwars.wikia.com/wiki/Mining/Legends" TargetMode="External"/><Relationship Id="rId34" Type="http://schemas.openxmlformats.org/officeDocument/2006/relationships/hyperlink" Target="http://starwars.wikia.com/wiki/Military_Disarmament_Act" TargetMode="External"/><Relationship Id="rId42" Type="http://schemas.openxmlformats.org/officeDocument/2006/relationships/hyperlink" Target="http://starwars.wikia.com/wiki/Corellian_Trade_Spine" TargetMode="External"/><Relationship Id="rId47" Type="http://schemas.openxmlformats.org/officeDocument/2006/relationships/hyperlink" Target="http://starwars.wikia.com/wiki/Force-sensitive/Legends" TargetMode="External"/><Relationship Id="rId50" Type="http://schemas.openxmlformats.org/officeDocument/2006/relationships/hyperlink" Target="http://starwars.wikia.com/wiki/Alzoc_III/Legends" TargetMode="External"/><Relationship Id="rId55" Type="http://schemas.openxmlformats.org/officeDocument/2006/relationships/image" Target="media/image5.png"/><Relationship Id="rId63" Type="http://schemas.openxmlformats.org/officeDocument/2006/relationships/image" Target="media/image6.png"/><Relationship Id="rId68" Type="http://schemas.openxmlformats.org/officeDocument/2006/relationships/hyperlink" Target="http://starwars.wikia.com/wiki/Frigate/Legends" TargetMode="External"/><Relationship Id="rId76" Type="http://schemas.openxmlformats.org/officeDocument/2006/relationships/hyperlink" Target="https://vignette.wikia.nocookie.net/starwars/images/3/31/AnoatSectorMap.jpg/revision/latest?cb=20080309023308" TargetMode="External"/><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tarwars.wikia.com/wiki/MC30c_frigate" TargetMode="External"/><Relationship Id="rId2" Type="http://schemas.openxmlformats.org/officeDocument/2006/relationships/styles" Target="styles.xml"/><Relationship Id="rId16" Type="http://schemas.openxmlformats.org/officeDocument/2006/relationships/hyperlink" Target="http://starwars.wikia.com/wiki/Mugaari" TargetMode="External"/><Relationship Id="rId29" Type="http://schemas.openxmlformats.org/officeDocument/2006/relationships/hyperlink" Target="http://starwars.wikia.com/wiki/Darth_Sidious" TargetMode="External"/><Relationship Id="rId11" Type="http://schemas.openxmlformats.org/officeDocument/2006/relationships/hyperlink" Target="http://starwars.wikia.com/wiki/Galactic_Basic_Standard" TargetMode="External"/><Relationship Id="rId24" Type="http://schemas.openxmlformats.org/officeDocument/2006/relationships/hyperlink" Target="http://starwars.wikia.com/wiki/Imperial_Navy" TargetMode="External"/><Relationship Id="rId32" Type="http://schemas.openxmlformats.org/officeDocument/2006/relationships/hyperlink" Target="http://starwars.wikia.com/wiki/New_Republic" TargetMode="External"/><Relationship Id="rId37" Type="http://schemas.openxmlformats.org/officeDocument/2006/relationships/image" Target="media/image2.png"/><Relationship Id="rId40" Type="http://schemas.openxmlformats.org/officeDocument/2006/relationships/hyperlink" Target="http://starwars.wikia.com/wiki/Administration" TargetMode="External"/><Relationship Id="rId45" Type="http://schemas.openxmlformats.org/officeDocument/2006/relationships/hyperlink" Target="http://starwars.wikia.com/wiki/The_Force/Legends" TargetMode="External"/><Relationship Id="rId53" Type="http://schemas.openxmlformats.org/officeDocument/2006/relationships/hyperlink" Target="http://starwars.wikia.com/wiki/Tibanna/Legends" TargetMode="External"/><Relationship Id="rId58" Type="http://schemas.openxmlformats.org/officeDocument/2006/relationships/hyperlink" Target="http://starwars.wikia.com/wiki/Carrack-class_light_cruiser/Legends" TargetMode="External"/><Relationship Id="rId66" Type="http://schemas.openxmlformats.org/officeDocument/2006/relationships/image" Target="media/image7.png"/><Relationship Id="rId74" Type="http://schemas.openxmlformats.org/officeDocument/2006/relationships/hyperlink" Target="https://clonetrooper.fandom.com/wiki/Blast_shield" TargetMode="External"/><Relationship Id="rId79" Type="http://schemas.openxmlformats.org/officeDocument/2006/relationships/hyperlink" Target="https://vignette.wikia.nocookie.net/starwars/images/e/ed/Fel_Empire_Troops.jpg/revision/latest?cb=20130222171536"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tarwars.wikia.com/wiki/Tarkin_Doctrine/Legends" TargetMode="External"/><Relationship Id="rId82" Type="http://schemas.openxmlformats.org/officeDocument/2006/relationships/image" Target="media/image9.png"/><Relationship Id="rId19" Type="http://schemas.openxmlformats.org/officeDocument/2006/relationships/hyperlink" Target="http://starwars.wikia.com/wiki/Galactic_Empire" TargetMode="External"/><Relationship Id="rId4" Type="http://schemas.openxmlformats.org/officeDocument/2006/relationships/settings" Target="settings.xml"/><Relationship Id="rId9" Type="http://schemas.openxmlformats.org/officeDocument/2006/relationships/hyperlink" Target="http://starwars.wikia.com/wiki/Senate" TargetMode="External"/><Relationship Id="rId14" Type="http://schemas.openxmlformats.org/officeDocument/2006/relationships/hyperlink" Target="http://starwars.wikia.com/wiki/Human/Legends" TargetMode="External"/><Relationship Id="rId22" Type="http://schemas.openxmlformats.org/officeDocument/2006/relationships/hyperlink" Target="http://starwars.wikia.com/wiki/Shipyard/Legends" TargetMode="External"/><Relationship Id="rId27" Type="http://schemas.openxmlformats.org/officeDocument/2006/relationships/hyperlink" Target="http://starwars.wikia.com/wiki/Alliance_to_Restore_the_Republic" TargetMode="External"/><Relationship Id="rId30" Type="http://schemas.openxmlformats.org/officeDocument/2006/relationships/hyperlink" Target="http://starwars.wikia.com/wiki/Commission_for_the_Preservation_of_the_New_Order" TargetMode="External"/><Relationship Id="rId35" Type="http://schemas.openxmlformats.org/officeDocument/2006/relationships/hyperlink" Target="https://wiki.darkjedibrotherhood.com/view/Dark_Brotherhood" TargetMode="External"/><Relationship Id="rId43" Type="http://schemas.openxmlformats.org/officeDocument/2006/relationships/hyperlink" Target="http://starwars.wikia.com/wiki/Hydian_Way/Legends" TargetMode="External"/><Relationship Id="rId48" Type="http://schemas.openxmlformats.org/officeDocument/2006/relationships/image" Target="media/image4.png"/><Relationship Id="rId56" Type="http://schemas.openxmlformats.org/officeDocument/2006/relationships/hyperlink" Target="http://starwars.wikia.com/wiki/Factory" TargetMode="External"/><Relationship Id="rId64" Type="http://schemas.openxmlformats.org/officeDocument/2006/relationships/hyperlink" Target="http://starwars.wikia.com/wiki/Hapes_Consortium/Legends" TargetMode="External"/><Relationship Id="rId69" Type="http://schemas.openxmlformats.org/officeDocument/2006/relationships/hyperlink" Target="http://starwars.wikia.com/wiki/Battleship/Legends" TargetMode="External"/><Relationship Id="rId77" Type="http://schemas.openxmlformats.org/officeDocument/2006/relationships/hyperlink" Target="https://www.slashfilm.com/wp/wp-content/images/ZZ39BA5EC8.jpg" TargetMode="External"/><Relationship Id="rId8" Type="http://schemas.openxmlformats.org/officeDocument/2006/relationships/image" Target="media/image1.png"/><Relationship Id="rId51" Type="http://schemas.openxmlformats.org/officeDocument/2006/relationships/hyperlink" Target="http://starwars.wikia.com/wiki/First_Order" TargetMode="External"/><Relationship Id="rId72" Type="http://schemas.openxmlformats.org/officeDocument/2006/relationships/hyperlink" Target="http://starwars.wikia.com/wiki/Fang_fighter/Legends" TargetMode="External"/><Relationship Id="rId80" Type="http://schemas.openxmlformats.org/officeDocument/2006/relationships/hyperlink" Target="https://www.macobserver.com/images/columns/slackersguide/2005/20051202warlords/1.jpg" TargetMode="External"/><Relationship Id="rId85"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http://starwars.wikia.com/wiki/Twi%27lek" TargetMode="External"/><Relationship Id="rId17" Type="http://schemas.openxmlformats.org/officeDocument/2006/relationships/hyperlink" Target="http://starwars.wikia.com/wiki/Javin_sector" TargetMode="External"/><Relationship Id="rId25" Type="http://schemas.openxmlformats.org/officeDocument/2006/relationships/hyperlink" Target="http://starwars.wikia.com/wiki/Commander/Legends" TargetMode="External"/><Relationship Id="rId33" Type="http://schemas.openxmlformats.org/officeDocument/2006/relationships/hyperlink" Target="http://starwars.wikia.com/wiki/Mid_Rim" TargetMode="External"/><Relationship Id="rId38" Type="http://schemas.openxmlformats.org/officeDocument/2006/relationships/hyperlink" Target="http://starwars.wikia.com/wiki/Diplomat/Legends" TargetMode="External"/><Relationship Id="rId46" Type="http://schemas.openxmlformats.org/officeDocument/2006/relationships/hyperlink" Target="http://starwars.wikia.com/wiki/Sith/Legends" TargetMode="External"/><Relationship Id="rId59" Type="http://schemas.openxmlformats.org/officeDocument/2006/relationships/hyperlink" Target="http://starwars.wikia.com/wiki/Star_Destroyer" TargetMode="External"/><Relationship Id="rId67" Type="http://schemas.openxmlformats.org/officeDocument/2006/relationships/hyperlink" Target="http://starwars.wikia.com/wiki/Carrier/Legends" TargetMode="External"/><Relationship Id="rId20" Type="http://schemas.openxmlformats.org/officeDocument/2006/relationships/hyperlink" Target="http://starwars.wikia.com/wiki/Slavery" TargetMode="External"/><Relationship Id="rId41" Type="http://schemas.openxmlformats.org/officeDocument/2006/relationships/image" Target="media/image3.png"/><Relationship Id="rId54" Type="http://schemas.openxmlformats.org/officeDocument/2006/relationships/hyperlink" Target="http://starwars.wikia.com/wiki/Lommite/Legends" TargetMode="External"/><Relationship Id="rId62" Type="http://schemas.openxmlformats.org/officeDocument/2006/relationships/hyperlink" Target="http://starwars.wikia.com/wiki/Officer" TargetMode="External"/><Relationship Id="rId70" Type="http://schemas.openxmlformats.org/officeDocument/2006/relationships/hyperlink" Target="http://starwars.wikia.com/wiki/Venator-class_Star_Destroyer/Legends" TargetMode="External"/><Relationship Id="rId75" Type="http://schemas.openxmlformats.org/officeDocument/2006/relationships/hyperlink" Target="https://vignette.wikia.nocookie.net/starwars/images/a/a6/Reduced_Military_Spending_Bill.png/revision/latest?cb=20150816153212&amp;path-prefix=ja" TargetMode="External"/><Relationship Id="rId83"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tarwars.wikia.com/wiki/Wookiee" TargetMode="External"/><Relationship Id="rId23" Type="http://schemas.openxmlformats.org/officeDocument/2006/relationships/hyperlink" Target="http://starwars.wikia.com/wiki/Javin_sector" TargetMode="External"/><Relationship Id="rId28" Type="http://schemas.openxmlformats.org/officeDocument/2006/relationships/hyperlink" Target="http://starwars.wikia.com/wiki/Darth_Sidious" TargetMode="External"/><Relationship Id="rId36" Type="http://schemas.openxmlformats.org/officeDocument/2006/relationships/hyperlink" Target="https://wiki.darkjedibrotherhood.com/view/The_Collective" TargetMode="External"/><Relationship Id="rId49" Type="http://schemas.openxmlformats.org/officeDocument/2006/relationships/hyperlink" Target="http://starwars.wikia.com/wiki/Kashyyyk" TargetMode="External"/><Relationship Id="rId57" Type="http://schemas.openxmlformats.org/officeDocument/2006/relationships/hyperlink" Target="http://starwars.wikia.com/wiki/Mercenary/Legends" TargetMode="External"/><Relationship Id="rId10" Type="http://schemas.openxmlformats.org/officeDocument/2006/relationships/hyperlink" Target="http://starwars.wikia.com/wiki/Parliament" TargetMode="External"/><Relationship Id="rId31" Type="http://schemas.openxmlformats.org/officeDocument/2006/relationships/hyperlink" Target="http://starwars.wikia.com/wiki/Star_system/Legends" TargetMode="External"/><Relationship Id="rId44" Type="http://schemas.openxmlformats.org/officeDocument/2006/relationships/hyperlink" Target="http://starwars.wikia.com/wiki/Xenophobia" TargetMode="External"/><Relationship Id="rId52" Type="http://schemas.openxmlformats.org/officeDocument/2006/relationships/hyperlink" Target="http://starwars.wikia.com/wiki/Nova_crystal/Legends" TargetMode="External"/><Relationship Id="rId60" Type="http://schemas.openxmlformats.org/officeDocument/2006/relationships/hyperlink" Target="http://starwars.wikia.com/wiki/Grand_Army_of_the_Republic" TargetMode="External"/><Relationship Id="rId65" Type="http://schemas.openxmlformats.org/officeDocument/2006/relationships/hyperlink" Target="http://starwars.wikia.com/wiki/Battle_group" TargetMode="External"/><Relationship Id="rId73" Type="http://schemas.openxmlformats.org/officeDocument/2006/relationships/hyperlink" Target="http://starwars.wikia.com/wiki/Infantry/Legends" TargetMode="External"/><Relationship Id="rId78" Type="http://schemas.openxmlformats.org/officeDocument/2006/relationships/hyperlink" Target="https://lumiere-a.akamaihd.net/v1/images/corellia-main_b70b23a7.jpeg?region=7%2C0%2C1266%2C712&amp;width=960" TargetMode="External"/><Relationship Id="rId81" Type="http://schemas.openxmlformats.org/officeDocument/2006/relationships/image" Target="media/image8.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22</Pages>
  <Words>6713</Words>
  <Characters>38270</Characters>
  <Application>Microsoft Office Word</Application>
  <DocSecurity>0</DocSecurity>
  <Lines>318</Lines>
  <Paragraphs>89</Paragraphs>
  <ScaleCrop>false</ScaleCrop>
  <Company/>
  <LinksUpToDate>false</LinksUpToDate>
  <CharactersWithSpaces>44894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Callum Shephard</cp:lastModifiedBy>
  <cp:revision>2</cp:revision>
  <dcterms:created xsi:type="dcterms:W3CDTF">2018-11-19T18:34:00Z</dcterms:created>
  <dcterms:modified xsi:type="dcterms:W3CDTF">2018-11-19T18:39:00Z</dcterms:modified>
</cp:coreProperties>
</file>