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 Venue: Port Ol’val Docks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the only conventional way in or out of Port Ol’val, everyone who comes and goes passes through the docks. Recent renovations have made it less of a semi-suicidal effort for starships to arrive and depart, encouraging more underworld commerce than ever to visit this shadowport deep within the asteroid.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docks themselves are composed of several layers of shelves in varying sizes, allowing all manner of starships to land. Individual shelves are flat, spacious, usually rectangular in shape, and often loaded with ever-changing stacks of cargo crates, usually aligned in a manner to reserve as much floor space as achievable. Until a starship is cleared for docking, designated landing spaces tend to be left open and devoid of activity, save for the occasional pedestrian crossing over it. The front end of any given shelf has only a small, waist-high barricade between safe flooring and a drop into the utterly massive asteroid cavern the docks are built into. Shelves are sometimes linked by staircases, maintenance ladders, and service elevators, though people mostly come and go through the network of ducts at the back end of all shelves, which link landing sites to Jarem Plaza, the branching point for the rest of Ol’val’s society.</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Given the nature of the shadowport, it’s not at all uncommon for people to rush through the docks with some form of danger hot on their trail. Ol’val’s numerous criminal organizations and other disreputable visitors and residents are known to come to blows over anything from a simple spilled drink, to black market skullduggery and shady dealings gone south. In many cases, the docks quickly become host to foot chases and firefights as people hastily make for their ships - or step outside into an ambush.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